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DC7B" w14:textId="77777777" w:rsidR="00073466" w:rsidRDefault="00073466">
      <w:pPr>
        <w:pStyle w:val="a3"/>
        <w:jc w:val="left"/>
        <w:rPr>
          <w:sz w:val="26"/>
        </w:rPr>
      </w:pPr>
    </w:p>
    <w:p w14:paraId="6B0B290E" w14:textId="77777777" w:rsidR="00073466" w:rsidRDefault="00073466">
      <w:pPr>
        <w:pStyle w:val="a3"/>
        <w:spacing w:before="8"/>
        <w:jc w:val="left"/>
        <w:rPr>
          <w:sz w:val="34"/>
        </w:rPr>
      </w:pPr>
    </w:p>
    <w:p w14:paraId="2632FE24" w14:textId="77777777" w:rsidR="00073466" w:rsidRDefault="006D2391">
      <w:pPr>
        <w:pStyle w:val="a3"/>
        <w:ind w:left="114"/>
        <w:jc w:val="left"/>
      </w:pPr>
      <w:r>
        <w:t>Authority:</w:t>
      </w:r>
    </w:p>
    <w:p w14:paraId="0D4C6EE4" w14:textId="77777777" w:rsidR="00073466" w:rsidRDefault="006D2391">
      <w:pPr>
        <w:pStyle w:val="a4"/>
        <w:numPr>
          <w:ilvl w:val="0"/>
          <w:numId w:val="21"/>
        </w:numPr>
        <w:tabs>
          <w:tab w:val="left" w:pos="533"/>
          <w:tab w:val="left" w:pos="535"/>
        </w:tabs>
        <w:spacing w:before="6"/>
        <w:jc w:val="left"/>
        <w:rPr>
          <w:sz w:val="24"/>
        </w:rPr>
      </w:pPr>
      <w:r>
        <w:rPr>
          <w:sz w:val="24"/>
        </w:rPr>
        <w:t>Approved by the</w:t>
      </w:r>
      <w:r>
        <w:rPr>
          <w:spacing w:val="-11"/>
          <w:sz w:val="24"/>
        </w:rPr>
        <w:t xml:space="preserve"> </w:t>
      </w:r>
      <w:r>
        <w:rPr>
          <w:sz w:val="24"/>
        </w:rPr>
        <w:t>President</w:t>
      </w:r>
    </w:p>
    <w:p w14:paraId="4846E311" w14:textId="77777777" w:rsidR="00073466" w:rsidRDefault="006D2391" w:rsidP="00AC0EDF">
      <w:pPr>
        <w:pStyle w:val="1"/>
        <w:spacing w:before="64"/>
        <w:ind w:left="113" w:right="96" w:firstLine="199"/>
      </w:pPr>
      <w:r>
        <w:rPr>
          <w:b w:val="0"/>
        </w:rPr>
        <w:br w:type="column"/>
      </w:r>
      <w:r>
        <w:t>OIST Graduate University Policies, Rules &amp; Procedures</w:t>
      </w:r>
    </w:p>
    <w:p w14:paraId="6281CC87" w14:textId="77777777" w:rsidR="00073466" w:rsidRDefault="00073466">
      <w:pPr>
        <w:spacing w:line="276" w:lineRule="auto"/>
        <w:sectPr w:rsidR="00073466">
          <w:footerReference w:type="default" r:id="rId7"/>
          <w:type w:val="continuous"/>
          <w:pgSz w:w="12240" w:h="15840"/>
          <w:pgMar w:top="900" w:right="1360" w:bottom="1140" w:left="1360" w:header="720" w:footer="955" w:gutter="0"/>
          <w:pgNumType w:start="1"/>
          <w:cols w:num="2" w:space="720" w:equalWidth="0">
            <w:col w:w="3101" w:space="3245"/>
            <w:col w:w="3174"/>
          </w:cols>
        </w:sectPr>
      </w:pPr>
    </w:p>
    <w:p w14:paraId="28905094" w14:textId="77777777" w:rsidR="00073466" w:rsidRDefault="006D2391">
      <w:pPr>
        <w:pStyle w:val="a4"/>
        <w:numPr>
          <w:ilvl w:val="0"/>
          <w:numId w:val="21"/>
        </w:numPr>
        <w:tabs>
          <w:tab w:val="left" w:pos="535"/>
        </w:tabs>
        <w:rPr>
          <w:sz w:val="24"/>
        </w:rPr>
      </w:pPr>
      <w:r>
        <w:rPr>
          <w:sz w:val="24"/>
        </w:rPr>
        <w:t>Okinawa Institute of Science and Technology School Corporation</w:t>
      </w:r>
      <w:r>
        <w:rPr>
          <w:spacing w:val="-20"/>
          <w:sz w:val="24"/>
        </w:rPr>
        <w:t xml:space="preserve"> </w:t>
      </w:r>
      <w:r>
        <w:rPr>
          <w:sz w:val="24"/>
        </w:rPr>
        <w:t>Act</w:t>
      </w:r>
    </w:p>
    <w:p w14:paraId="43700912" w14:textId="77777777" w:rsidR="00073466" w:rsidRDefault="00073466">
      <w:pPr>
        <w:pStyle w:val="a3"/>
        <w:spacing w:before="5"/>
        <w:jc w:val="left"/>
        <w:rPr>
          <w:sz w:val="30"/>
        </w:rPr>
      </w:pPr>
    </w:p>
    <w:p w14:paraId="3C18C012" w14:textId="77777777" w:rsidR="00073466" w:rsidRDefault="006D2391">
      <w:pPr>
        <w:ind w:left="2562"/>
        <w:rPr>
          <w:b/>
          <w:sz w:val="28"/>
        </w:rPr>
      </w:pPr>
      <w:r>
        <w:rPr>
          <w:b/>
          <w:sz w:val="28"/>
        </w:rPr>
        <w:t>Chapter 26. Finance and Accounting</w:t>
      </w:r>
    </w:p>
    <w:p w14:paraId="1C8D45C9" w14:textId="77777777" w:rsidR="00073466" w:rsidRDefault="00073466">
      <w:pPr>
        <w:pStyle w:val="a3"/>
        <w:spacing w:before="9"/>
        <w:jc w:val="left"/>
        <w:rPr>
          <w:b/>
          <w:sz w:val="31"/>
        </w:rPr>
      </w:pPr>
    </w:p>
    <w:p w14:paraId="72BB024A" w14:textId="77777777" w:rsidR="00073466" w:rsidRDefault="006D2391">
      <w:pPr>
        <w:pStyle w:val="1"/>
        <w:numPr>
          <w:ilvl w:val="1"/>
          <w:numId w:val="20"/>
        </w:numPr>
        <w:tabs>
          <w:tab w:val="left" w:pos="654"/>
        </w:tabs>
        <w:jc w:val="both"/>
      </w:pPr>
      <w:r>
        <w:t>Policy</w:t>
      </w:r>
    </w:p>
    <w:p w14:paraId="0B53BBA9" w14:textId="77777777" w:rsidR="00073466" w:rsidRDefault="006D2391">
      <w:pPr>
        <w:pStyle w:val="a3"/>
        <w:spacing w:before="41" w:line="276" w:lineRule="auto"/>
        <w:ind w:left="114" w:right="110"/>
      </w:pPr>
      <w:r>
        <w:t>The Okinawa Institute of Science and Technology School Corporation (the “Corporation”)</w:t>
      </w:r>
      <w:r>
        <w:rPr>
          <w:spacing w:val="-27"/>
        </w:rPr>
        <w:t xml:space="preserve"> </w:t>
      </w:r>
      <w:r>
        <w:t>relies upon</w:t>
      </w:r>
      <w:r>
        <w:rPr>
          <w:spacing w:val="-4"/>
        </w:rPr>
        <w:t xml:space="preserve"> </w:t>
      </w:r>
      <w:r>
        <w:t>the</w:t>
      </w:r>
      <w:r>
        <w:rPr>
          <w:spacing w:val="-4"/>
        </w:rPr>
        <w:t xml:space="preserve"> </w:t>
      </w:r>
      <w:r>
        <w:t>provisions</w:t>
      </w:r>
      <w:r>
        <w:rPr>
          <w:spacing w:val="-3"/>
        </w:rPr>
        <w:t xml:space="preserve"> </w:t>
      </w:r>
      <w:r>
        <w:t>of</w:t>
      </w:r>
      <w:r>
        <w:rPr>
          <w:spacing w:val="-2"/>
        </w:rPr>
        <w:t xml:space="preserve"> </w:t>
      </w:r>
      <w:r>
        <w:t>the</w:t>
      </w:r>
      <w:r>
        <w:rPr>
          <w:spacing w:val="-5"/>
        </w:rPr>
        <w:t xml:space="preserve"> </w:t>
      </w:r>
      <w:r>
        <w:t>Okinawa</w:t>
      </w:r>
      <w:r>
        <w:rPr>
          <w:spacing w:val="-2"/>
        </w:rPr>
        <w:t xml:space="preserve"> </w:t>
      </w:r>
      <w:r>
        <w:t>Institute</w:t>
      </w:r>
      <w:r>
        <w:rPr>
          <w:spacing w:val="-5"/>
        </w:rPr>
        <w:t xml:space="preserve"> </w:t>
      </w:r>
      <w:r>
        <w:t>of</w:t>
      </w:r>
      <w:r>
        <w:rPr>
          <w:spacing w:val="-5"/>
        </w:rPr>
        <w:t xml:space="preserve"> </w:t>
      </w:r>
      <w:r>
        <w:t>Science</w:t>
      </w:r>
      <w:r>
        <w:rPr>
          <w:spacing w:val="-2"/>
        </w:rPr>
        <w:t xml:space="preserve"> </w:t>
      </w:r>
      <w:r>
        <w:t>and</w:t>
      </w:r>
      <w:r>
        <w:rPr>
          <w:spacing w:val="-4"/>
        </w:rPr>
        <w:t xml:space="preserve"> </w:t>
      </w:r>
      <w:r>
        <w:t>Technology</w:t>
      </w:r>
      <w:r>
        <w:rPr>
          <w:spacing w:val="-9"/>
        </w:rPr>
        <w:t xml:space="preserve"> </w:t>
      </w:r>
      <w:r>
        <w:t>School</w:t>
      </w:r>
      <w:r>
        <w:rPr>
          <w:spacing w:val="-3"/>
        </w:rPr>
        <w:t xml:space="preserve"> </w:t>
      </w:r>
      <w:r>
        <w:t>Corporation</w:t>
      </w:r>
      <w:r>
        <w:rPr>
          <w:spacing w:val="-4"/>
        </w:rPr>
        <w:t xml:space="preserve"> </w:t>
      </w:r>
      <w:r>
        <w:t>Act in combination with policies, rules and procedures set out in this Chapter, in managing the financial affairs and accounting of the Corporation. This Chapter sets forth the financial and accounting standards, practice, and rules of the Corporation used to monitor its financial conditions and administrative performance and to assure the smooth operation of activities of</w:t>
      </w:r>
      <w:r>
        <w:rPr>
          <w:spacing w:val="-40"/>
        </w:rPr>
        <w:t xml:space="preserve"> </w:t>
      </w:r>
      <w:r>
        <w:t>the Corporation in support of the education and research missions of the OIST Graduate University (the</w:t>
      </w:r>
      <w:r>
        <w:rPr>
          <w:spacing w:val="-8"/>
        </w:rPr>
        <w:t xml:space="preserve"> </w:t>
      </w:r>
      <w:r>
        <w:t>University).</w:t>
      </w:r>
    </w:p>
    <w:p w14:paraId="2652EFBA" w14:textId="77777777" w:rsidR="00073466" w:rsidRDefault="00073466">
      <w:pPr>
        <w:pStyle w:val="a3"/>
        <w:spacing w:before="7"/>
        <w:jc w:val="left"/>
        <w:rPr>
          <w:sz w:val="27"/>
        </w:rPr>
      </w:pPr>
    </w:p>
    <w:p w14:paraId="56C3884A" w14:textId="77777777" w:rsidR="00073466" w:rsidRDefault="006D2391">
      <w:pPr>
        <w:pStyle w:val="1"/>
        <w:numPr>
          <w:ilvl w:val="2"/>
          <w:numId w:val="20"/>
        </w:numPr>
        <w:tabs>
          <w:tab w:val="left" w:pos="1494"/>
        </w:tabs>
        <w:jc w:val="both"/>
      </w:pPr>
      <w:r>
        <w:t>Accountability &amp;</w:t>
      </w:r>
      <w:r>
        <w:rPr>
          <w:spacing w:val="-11"/>
        </w:rPr>
        <w:t xml:space="preserve"> </w:t>
      </w:r>
      <w:r>
        <w:t>Transparency.</w:t>
      </w:r>
    </w:p>
    <w:p w14:paraId="265050EE" w14:textId="77777777" w:rsidR="00073466" w:rsidRDefault="006D2391">
      <w:pPr>
        <w:pStyle w:val="a3"/>
        <w:spacing w:before="41" w:line="276" w:lineRule="auto"/>
        <w:ind w:left="834" w:right="110"/>
      </w:pPr>
      <w:r>
        <w:t>The</w:t>
      </w:r>
      <w:r>
        <w:rPr>
          <w:spacing w:val="-11"/>
        </w:rPr>
        <w:t xml:space="preserve"> </w:t>
      </w:r>
      <w:r>
        <w:t>Corporation</w:t>
      </w:r>
      <w:r>
        <w:rPr>
          <w:spacing w:val="-9"/>
        </w:rPr>
        <w:t xml:space="preserve"> </w:t>
      </w:r>
      <w:r>
        <w:t>may</w:t>
      </w:r>
      <w:r>
        <w:rPr>
          <w:spacing w:val="-14"/>
        </w:rPr>
        <w:t xml:space="preserve"> </w:t>
      </w:r>
      <w:r>
        <w:t>prepare</w:t>
      </w:r>
      <w:r>
        <w:rPr>
          <w:spacing w:val="-11"/>
        </w:rPr>
        <w:t xml:space="preserve"> </w:t>
      </w:r>
      <w:r>
        <w:t>financial</w:t>
      </w:r>
      <w:r>
        <w:rPr>
          <w:spacing w:val="-10"/>
        </w:rPr>
        <w:t xml:space="preserve"> </w:t>
      </w:r>
      <w:r>
        <w:t>statements</w:t>
      </w:r>
      <w:r>
        <w:rPr>
          <w:spacing w:val="-10"/>
        </w:rPr>
        <w:t xml:space="preserve"> </w:t>
      </w:r>
      <w:r>
        <w:t>based</w:t>
      </w:r>
      <w:r>
        <w:rPr>
          <w:spacing w:val="-10"/>
        </w:rPr>
        <w:t xml:space="preserve"> </w:t>
      </w:r>
      <w:r>
        <w:t>on</w:t>
      </w:r>
      <w:r>
        <w:rPr>
          <w:spacing w:val="-10"/>
        </w:rPr>
        <w:t xml:space="preserve"> </w:t>
      </w:r>
      <w:r>
        <w:t>the</w:t>
      </w:r>
      <w:r>
        <w:rPr>
          <w:spacing w:val="-10"/>
        </w:rPr>
        <w:t xml:space="preserve"> </w:t>
      </w:r>
      <w:r>
        <w:t>internationally</w:t>
      </w:r>
      <w:r>
        <w:rPr>
          <w:spacing w:val="-14"/>
        </w:rPr>
        <w:t xml:space="preserve"> </w:t>
      </w:r>
      <w:r>
        <w:t xml:space="preserve">recognized accounting standard in addition to the ones based on the OIST School Corporation accounting standards stipulated by the Japanese government </w:t>
      </w:r>
      <w:proofErr w:type="gramStart"/>
      <w:r>
        <w:t>in order to</w:t>
      </w:r>
      <w:proofErr w:type="gramEnd"/>
      <w:r>
        <w:t xml:space="preserve"> gain its accountability and transparency to the international donors or provider of</w:t>
      </w:r>
      <w:r>
        <w:rPr>
          <w:spacing w:val="-13"/>
        </w:rPr>
        <w:t xml:space="preserve"> </w:t>
      </w:r>
      <w:r>
        <w:t>funds.</w:t>
      </w:r>
    </w:p>
    <w:p w14:paraId="723D9053" w14:textId="77777777" w:rsidR="00073466" w:rsidRDefault="00073466">
      <w:pPr>
        <w:pStyle w:val="a3"/>
        <w:spacing w:before="7"/>
        <w:jc w:val="left"/>
        <w:rPr>
          <w:sz w:val="27"/>
        </w:rPr>
      </w:pPr>
    </w:p>
    <w:p w14:paraId="3ED6C680" w14:textId="77777777" w:rsidR="00073466" w:rsidRDefault="006D2391">
      <w:pPr>
        <w:pStyle w:val="1"/>
        <w:numPr>
          <w:ilvl w:val="2"/>
          <w:numId w:val="20"/>
        </w:numPr>
        <w:tabs>
          <w:tab w:val="left" w:pos="1494"/>
        </w:tabs>
        <w:jc w:val="both"/>
      </w:pPr>
      <w:r>
        <w:t>Applicable</w:t>
      </w:r>
      <w:r>
        <w:rPr>
          <w:spacing w:val="-12"/>
        </w:rPr>
        <w:t xml:space="preserve"> </w:t>
      </w:r>
      <w:r>
        <w:t>Standards.</w:t>
      </w:r>
    </w:p>
    <w:p w14:paraId="5089EA33" w14:textId="77777777" w:rsidR="00073466" w:rsidRDefault="006D2391">
      <w:pPr>
        <w:pStyle w:val="a3"/>
        <w:spacing w:before="43" w:line="276" w:lineRule="auto"/>
        <w:ind w:left="834" w:right="115"/>
      </w:pPr>
      <w:r>
        <w:t>The</w:t>
      </w:r>
      <w:r>
        <w:rPr>
          <w:spacing w:val="-6"/>
        </w:rPr>
        <w:t xml:space="preserve"> </w:t>
      </w:r>
      <w:r>
        <w:t>financial</w:t>
      </w:r>
      <w:r>
        <w:rPr>
          <w:spacing w:val="-5"/>
        </w:rPr>
        <w:t xml:space="preserve"> </w:t>
      </w:r>
      <w:r>
        <w:t>statements</w:t>
      </w:r>
      <w:r>
        <w:rPr>
          <w:spacing w:val="-5"/>
        </w:rPr>
        <w:t xml:space="preserve"> </w:t>
      </w:r>
      <w:r>
        <w:t>are</w:t>
      </w:r>
      <w:r>
        <w:rPr>
          <w:spacing w:val="-7"/>
        </w:rPr>
        <w:t xml:space="preserve"> </w:t>
      </w:r>
      <w:r>
        <w:t>prepared</w:t>
      </w:r>
      <w:r>
        <w:rPr>
          <w:spacing w:val="-5"/>
        </w:rPr>
        <w:t xml:space="preserve"> </w:t>
      </w:r>
      <w:r>
        <w:t>in</w:t>
      </w:r>
      <w:r>
        <w:rPr>
          <w:spacing w:val="-5"/>
        </w:rPr>
        <w:t xml:space="preserve"> </w:t>
      </w:r>
      <w:r>
        <w:t>accordance</w:t>
      </w:r>
      <w:r>
        <w:rPr>
          <w:spacing w:val="-6"/>
        </w:rPr>
        <w:t xml:space="preserve"> </w:t>
      </w:r>
      <w:r>
        <w:t>with</w:t>
      </w:r>
      <w:r>
        <w:rPr>
          <w:spacing w:val="-5"/>
        </w:rPr>
        <w:t xml:space="preserve"> </w:t>
      </w:r>
      <w:r>
        <w:t>applicable</w:t>
      </w:r>
      <w:r>
        <w:rPr>
          <w:spacing w:val="-3"/>
        </w:rPr>
        <w:t xml:space="preserve"> </w:t>
      </w:r>
      <w:r>
        <w:t>accounting</w:t>
      </w:r>
      <w:r>
        <w:rPr>
          <w:spacing w:val="-7"/>
        </w:rPr>
        <w:t xml:space="preserve"> </w:t>
      </w:r>
      <w:r>
        <w:t>standards relevant to OIST School</w:t>
      </w:r>
      <w:r>
        <w:rPr>
          <w:spacing w:val="-9"/>
        </w:rPr>
        <w:t xml:space="preserve"> </w:t>
      </w:r>
      <w:r>
        <w:t>Corporation.</w:t>
      </w:r>
    </w:p>
    <w:p w14:paraId="225F2FE6" w14:textId="77777777" w:rsidR="00073466" w:rsidRDefault="00073466">
      <w:pPr>
        <w:pStyle w:val="a3"/>
        <w:spacing w:before="5"/>
        <w:jc w:val="left"/>
        <w:rPr>
          <w:sz w:val="29"/>
        </w:rPr>
      </w:pPr>
    </w:p>
    <w:p w14:paraId="38BD4274" w14:textId="77777777" w:rsidR="00073466" w:rsidRDefault="006D2391">
      <w:pPr>
        <w:pStyle w:val="1"/>
        <w:numPr>
          <w:ilvl w:val="1"/>
          <w:numId w:val="20"/>
        </w:numPr>
        <w:tabs>
          <w:tab w:val="left" w:pos="654"/>
        </w:tabs>
        <w:jc w:val="both"/>
      </w:pPr>
      <w:r>
        <w:t>General</w:t>
      </w:r>
      <w:r>
        <w:rPr>
          <w:spacing w:val="-8"/>
        </w:rPr>
        <w:t xml:space="preserve"> </w:t>
      </w:r>
      <w:r>
        <w:t>Considerations</w:t>
      </w:r>
    </w:p>
    <w:p w14:paraId="4FAB22F2" w14:textId="77777777" w:rsidR="00073466" w:rsidRDefault="00073466">
      <w:pPr>
        <w:pStyle w:val="a3"/>
        <w:spacing w:before="1"/>
        <w:jc w:val="left"/>
        <w:rPr>
          <w:b/>
          <w:sz w:val="31"/>
        </w:rPr>
      </w:pPr>
    </w:p>
    <w:p w14:paraId="736890B4" w14:textId="77777777" w:rsidR="00073466" w:rsidRDefault="006D2391">
      <w:pPr>
        <w:pStyle w:val="a4"/>
        <w:numPr>
          <w:ilvl w:val="2"/>
          <w:numId w:val="20"/>
        </w:numPr>
        <w:tabs>
          <w:tab w:val="left" w:pos="1494"/>
        </w:tabs>
        <w:rPr>
          <w:b/>
          <w:sz w:val="24"/>
        </w:rPr>
      </w:pPr>
      <w:r>
        <w:rPr>
          <w:b/>
          <w:sz w:val="24"/>
        </w:rPr>
        <w:t>Fiscal</w:t>
      </w:r>
      <w:r>
        <w:rPr>
          <w:b/>
          <w:spacing w:val="-4"/>
          <w:sz w:val="24"/>
        </w:rPr>
        <w:t xml:space="preserve"> </w:t>
      </w:r>
      <w:r>
        <w:rPr>
          <w:b/>
          <w:sz w:val="24"/>
        </w:rPr>
        <w:t>Year</w:t>
      </w:r>
    </w:p>
    <w:p w14:paraId="0D842DB9" w14:textId="77777777" w:rsidR="00073466" w:rsidRDefault="006D2391">
      <w:pPr>
        <w:pStyle w:val="a3"/>
        <w:spacing w:before="41" w:line="278" w:lineRule="auto"/>
        <w:ind w:left="834" w:right="114"/>
      </w:pPr>
      <w:r>
        <w:t>The</w:t>
      </w:r>
      <w:r>
        <w:rPr>
          <w:spacing w:val="-6"/>
        </w:rPr>
        <w:t xml:space="preserve"> </w:t>
      </w:r>
      <w:r>
        <w:t>fiscal year</w:t>
      </w:r>
      <w:r>
        <w:rPr>
          <w:spacing w:val="-6"/>
        </w:rPr>
        <w:t xml:space="preserve"> </w:t>
      </w:r>
      <w:r>
        <w:t>of</w:t>
      </w:r>
      <w:r>
        <w:rPr>
          <w:spacing w:val="-6"/>
        </w:rPr>
        <w:t xml:space="preserve"> </w:t>
      </w:r>
      <w:r>
        <w:t>the</w:t>
      </w:r>
      <w:r>
        <w:rPr>
          <w:spacing w:val="-5"/>
        </w:rPr>
        <w:t xml:space="preserve"> </w:t>
      </w:r>
      <w:r>
        <w:t>Corporation</w:t>
      </w:r>
      <w:r>
        <w:rPr>
          <w:spacing w:val="-5"/>
        </w:rPr>
        <w:t xml:space="preserve"> </w:t>
      </w:r>
      <w:r>
        <w:t>shall</w:t>
      </w:r>
      <w:r>
        <w:rPr>
          <w:spacing w:val="-4"/>
        </w:rPr>
        <w:t xml:space="preserve"> </w:t>
      </w:r>
      <w:r>
        <w:t>commence</w:t>
      </w:r>
      <w:r>
        <w:rPr>
          <w:spacing w:val="-4"/>
        </w:rPr>
        <w:t xml:space="preserve"> </w:t>
      </w:r>
      <w:r>
        <w:t>annually</w:t>
      </w:r>
      <w:r>
        <w:rPr>
          <w:spacing w:val="-7"/>
        </w:rPr>
        <w:t xml:space="preserve"> </w:t>
      </w:r>
      <w:r>
        <w:t>on</w:t>
      </w:r>
      <w:r>
        <w:rPr>
          <w:spacing w:val="-5"/>
        </w:rPr>
        <w:t xml:space="preserve"> </w:t>
      </w:r>
      <w:r>
        <w:t>April</w:t>
      </w:r>
      <w:r>
        <w:rPr>
          <w:spacing w:val="-4"/>
        </w:rPr>
        <w:t xml:space="preserve"> </w:t>
      </w:r>
      <w:r>
        <w:t>1</w:t>
      </w:r>
      <w:r>
        <w:rPr>
          <w:spacing w:val="-5"/>
        </w:rPr>
        <w:t xml:space="preserve"> </w:t>
      </w:r>
      <w:r>
        <w:t>and end</w:t>
      </w:r>
      <w:r>
        <w:rPr>
          <w:spacing w:val="-5"/>
        </w:rPr>
        <w:t xml:space="preserve"> </w:t>
      </w:r>
      <w:r>
        <w:t>on</w:t>
      </w:r>
      <w:r>
        <w:rPr>
          <w:spacing w:val="-5"/>
        </w:rPr>
        <w:t xml:space="preserve"> </w:t>
      </w:r>
      <w:r>
        <w:t>March 31 of the following</w:t>
      </w:r>
      <w:r>
        <w:rPr>
          <w:spacing w:val="-7"/>
        </w:rPr>
        <w:t xml:space="preserve"> </w:t>
      </w:r>
      <w:r>
        <w:t>year.</w:t>
      </w:r>
    </w:p>
    <w:p w14:paraId="22DACE14" w14:textId="77777777" w:rsidR="00073466" w:rsidRDefault="00073466">
      <w:pPr>
        <w:pStyle w:val="a3"/>
        <w:spacing w:before="4"/>
        <w:jc w:val="left"/>
        <w:rPr>
          <w:sz w:val="27"/>
        </w:rPr>
      </w:pPr>
    </w:p>
    <w:p w14:paraId="3F208DC3" w14:textId="77777777" w:rsidR="00073466" w:rsidRDefault="006D2391">
      <w:pPr>
        <w:pStyle w:val="1"/>
        <w:numPr>
          <w:ilvl w:val="2"/>
          <w:numId w:val="20"/>
        </w:numPr>
        <w:tabs>
          <w:tab w:val="left" w:pos="1494"/>
        </w:tabs>
        <w:jc w:val="both"/>
      </w:pPr>
      <w:r>
        <w:t>Chief Administrator in Charge of</w:t>
      </w:r>
      <w:r>
        <w:rPr>
          <w:spacing w:val="-16"/>
        </w:rPr>
        <w:t xml:space="preserve"> </w:t>
      </w:r>
      <w:r>
        <w:t>Accounting</w:t>
      </w:r>
    </w:p>
    <w:p w14:paraId="5EEB4A07" w14:textId="218C47FD" w:rsidR="00073466" w:rsidRDefault="006D2391">
      <w:pPr>
        <w:pStyle w:val="a3"/>
        <w:spacing w:before="41" w:line="276" w:lineRule="auto"/>
        <w:ind w:left="834" w:right="109"/>
      </w:pPr>
      <w:r>
        <w:t xml:space="preserve">The CEO/President shall be responsible for financial affairs and accounting of the Corporation. The CEO/President may have the </w:t>
      </w:r>
      <w:bookmarkStart w:id="0" w:name="_Hlk83062299"/>
      <w:r w:rsidR="00EB5F73">
        <w:t>Secretary</w:t>
      </w:r>
      <w:r w:rsidR="009F0BD2">
        <w:t xml:space="preserve"> </w:t>
      </w:r>
      <w:r w:rsidR="00EB5F73">
        <w:t>General</w:t>
      </w:r>
      <w:bookmarkEnd w:id="0"/>
      <w:r>
        <w:t xml:space="preserve"> conduct the duties in part.</w:t>
      </w:r>
    </w:p>
    <w:p w14:paraId="0383E6BB" w14:textId="77777777" w:rsidR="00073466" w:rsidRDefault="00073466">
      <w:pPr>
        <w:pStyle w:val="a3"/>
        <w:spacing w:before="7"/>
        <w:jc w:val="left"/>
        <w:rPr>
          <w:sz w:val="27"/>
        </w:rPr>
      </w:pPr>
    </w:p>
    <w:p w14:paraId="763754E5" w14:textId="618C21ED" w:rsidR="00073466" w:rsidRDefault="006D2391">
      <w:pPr>
        <w:pStyle w:val="a4"/>
        <w:numPr>
          <w:ilvl w:val="3"/>
          <w:numId w:val="20"/>
        </w:numPr>
        <w:tabs>
          <w:tab w:val="left" w:pos="2385"/>
        </w:tabs>
        <w:spacing w:line="276" w:lineRule="auto"/>
        <w:ind w:right="109" w:firstLine="0"/>
        <w:rPr>
          <w:sz w:val="24"/>
        </w:rPr>
      </w:pPr>
      <w:r>
        <w:rPr>
          <w:sz w:val="24"/>
        </w:rPr>
        <w:t>The</w:t>
      </w:r>
      <w:r>
        <w:rPr>
          <w:spacing w:val="-13"/>
          <w:sz w:val="24"/>
        </w:rPr>
        <w:t xml:space="preserve"> </w:t>
      </w:r>
      <w:r w:rsidRPr="00C23016">
        <w:rPr>
          <w:sz w:val="24"/>
          <w:szCs w:val="24"/>
        </w:rPr>
        <w:t>Vice</w:t>
      </w:r>
      <w:r w:rsidRPr="00C23016">
        <w:rPr>
          <w:spacing w:val="-13"/>
          <w:sz w:val="24"/>
          <w:szCs w:val="24"/>
        </w:rPr>
        <w:t xml:space="preserve"> </w:t>
      </w:r>
      <w:r w:rsidRPr="00C23016">
        <w:rPr>
          <w:sz w:val="24"/>
          <w:szCs w:val="24"/>
        </w:rPr>
        <w:t>President</w:t>
      </w:r>
      <w:r w:rsidRPr="00C23016">
        <w:rPr>
          <w:spacing w:val="-11"/>
          <w:sz w:val="24"/>
          <w:szCs w:val="24"/>
        </w:rPr>
        <w:t xml:space="preserve"> </w:t>
      </w:r>
      <w:r w:rsidRPr="00C23016">
        <w:rPr>
          <w:sz w:val="24"/>
          <w:szCs w:val="24"/>
        </w:rPr>
        <w:t>for</w:t>
      </w:r>
      <w:r w:rsidRPr="00C23016">
        <w:rPr>
          <w:spacing w:val="-14"/>
          <w:sz w:val="24"/>
          <w:szCs w:val="24"/>
        </w:rPr>
        <w:t xml:space="preserve"> </w:t>
      </w:r>
      <w:r w:rsidRPr="00C23016">
        <w:rPr>
          <w:sz w:val="24"/>
          <w:szCs w:val="24"/>
        </w:rPr>
        <w:t>Financial</w:t>
      </w:r>
      <w:r w:rsidRPr="00C23016">
        <w:rPr>
          <w:spacing w:val="-12"/>
          <w:sz w:val="24"/>
          <w:szCs w:val="24"/>
        </w:rPr>
        <w:t xml:space="preserve"> </w:t>
      </w:r>
      <w:r w:rsidRPr="00C23016">
        <w:rPr>
          <w:sz w:val="24"/>
          <w:szCs w:val="24"/>
        </w:rPr>
        <w:t>Management</w:t>
      </w:r>
      <w:r w:rsidRPr="00C23016">
        <w:rPr>
          <w:spacing w:val="-10"/>
          <w:sz w:val="24"/>
          <w:szCs w:val="24"/>
        </w:rPr>
        <w:t xml:space="preserve"> </w:t>
      </w:r>
      <w:r w:rsidRPr="00C23016">
        <w:rPr>
          <w:sz w:val="24"/>
          <w:szCs w:val="24"/>
        </w:rPr>
        <w:t>shall</w:t>
      </w:r>
      <w:r w:rsidRPr="00C23016">
        <w:rPr>
          <w:spacing w:val="-11"/>
          <w:sz w:val="24"/>
          <w:szCs w:val="24"/>
        </w:rPr>
        <w:t xml:space="preserve"> </w:t>
      </w:r>
      <w:r w:rsidRPr="00C23016">
        <w:rPr>
          <w:sz w:val="24"/>
          <w:szCs w:val="24"/>
        </w:rPr>
        <w:t>have</w:t>
      </w:r>
      <w:r w:rsidRPr="00C23016">
        <w:rPr>
          <w:spacing w:val="-13"/>
          <w:sz w:val="24"/>
          <w:szCs w:val="24"/>
        </w:rPr>
        <w:t xml:space="preserve"> </w:t>
      </w:r>
      <w:r w:rsidRPr="00C23016">
        <w:rPr>
          <w:sz w:val="24"/>
          <w:szCs w:val="24"/>
        </w:rPr>
        <w:t>jurisdiction</w:t>
      </w:r>
      <w:r w:rsidRPr="00C23016">
        <w:rPr>
          <w:spacing w:val="-12"/>
          <w:sz w:val="24"/>
          <w:szCs w:val="24"/>
        </w:rPr>
        <w:t xml:space="preserve"> </w:t>
      </w:r>
      <w:r w:rsidRPr="00C23016">
        <w:rPr>
          <w:sz w:val="24"/>
          <w:szCs w:val="24"/>
        </w:rPr>
        <w:t>over the</w:t>
      </w:r>
      <w:r w:rsidRPr="00C23016">
        <w:rPr>
          <w:spacing w:val="-12"/>
          <w:sz w:val="24"/>
          <w:szCs w:val="24"/>
        </w:rPr>
        <w:t xml:space="preserve"> </w:t>
      </w:r>
      <w:r w:rsidRPr="00C23016">
        <w:rPr>
          <w:sz w:val="24"/>
          <w:szCs w:val="24"/>
        </w:rPr>
        <w:t>financial</w:t>
      </w:r>
      <w:r w:rsidRPr="00C23016">
        <w:rPr>
          <w:spacing w:val="-11"/>
          <w:sz w:val="24"/>
          <w:szCs w:val="24"/>
        </w:rPr>
        <w:t xml:space="preserve"> </w:t>
      </w:r>
      <w:r w:rsidRPr="00C23016">
        <w:rPr>
          <w:sz w:val="24"/>
          <w:szCs w:val="24"/>
        </w:rPr>
        <w:t>and</w:t>
      </w:r>
      <w:r w:rsidRPr="00C23016">
        <w:rPr>
          <w:spacing w:val="-9"/>
          <w:sz w:val="24"/>
          <w:szCs w:val="24"/>
        </w:rPr>
        <w:t xml:space="preserve"> </w:t>
      </w:r>
      <w:r w:rsidRPr="00C23016">
        <w:rPr>
          <w:sz w:val="24"/>
          <w:szCs w:val="24"/>
        </w:rPr>
        <w:t>accounting</w:t>
      </w:r>
      <w:r w:rsidRPr="00C23016">
        <w:rPr>
          <w:spacing w:val="-10"/>
          <w:sz w:val="24"/>
          <w:szCs w:val="24"/>
        </w:rPr>
        <w:t xml:space="preserve"> </w:t>
      </w:r>
      <w:r w:rsidRPr="00C23016">
        <w:rPr>
          <w:sz w:val="24"/>
          <w:szCs w:val="24"/>
        </w:rPr>
        <w:t>affairs</w:t>
      </w:r>
      <w:r w:rsidRPr="00C23016">
        <w:rPr>
          <w:spacing w:val="-11"/>
          <w:sz w:val="24"/>
          <w:szCs w:val="24"/>
        </w:rPr>
        <w:t xml:space="preserve"> </w:t>
      </w:r>
      <w:r w:rsidRPr="00C23016">
        <w:rPr>
          <w:sz w:val="24"/>
          <w:szCs w:val="24"/>
        </w:rPr>
        <w:t>of</w:t>
      </w:r>
      <w:r w:rsidRPr="00C23016">
        <w:rPr>
          <w:spacing w:val="-10"/>
          <w:sz w:val="24"/>
          <w:szCs w:val="24"/>
        </w:rPr>
        <w:t xml:space="preserve"> </w:t>
      </w:r>
      <w:r w:rsidRPr="00C23016">
        <w:rPr>
          <w:sz w:val="24"/>
          <w:szCs w:val="24"/>
        </w:rPr>
        <w:t>the</w:t>
      </w:r>
      <w:r w:rsidRPr="00C23016">
        <w:rPr>
          <w:spacing w:val="-12"/>
          <w:sz w:val="24"/>
          <w:szCs w:val="24"/>
        </w:rPr>
        <w:t xml:space="preserve"> </w:t>
      </w:r>
      <w:r w:rsidRPr="00C23016">
        <w:rPr>
          <w:sz w:val="24"/>
          <w:szCs w:val="24"/>
        </w:rPr>
        <w:t>Corporation</w:t>
      </w:r>
      <w:r w:rsidRPr="00C23016">
        <w:rPr>
          <w:spacing w:val="-9"/>
          <w:sz w:val="24"/>
          <w:szCs w:val="24"/>
        </w:rPr>
        <w:t xml:space="preserve"> </w:t>
      </w:r>
      <w:r w:rsidRPr="00C23016">
        <w:rPr>
          <w:sz w:val="24"/>
          <w:szCs w:val="24"/>
        </w:rPr>
        <w:t>under</w:t>
      </w:r>
      <w:r w:rsidRPr="00C23016">
        <w:rPr>
          <w:spacing w:val="-12"/>
          <w:sz w:val="24"/>
          <w:szCs w:val="24"/>
        </w:rPr>
        <w:t xml:space="preserve"> </w:t>
      </w:r>
      <w:r w:rsidRPr="00C23016">
        <w:rPr>
          <w:sz w:val="24"/>
          <w:szCs w:val="24"/>
        </w:rPr>
        <w:t>the</w:t>
      </w:r>
      <w:r w:rsidRPr="00C23016">
        <w:rPr>
          <w:spacing w:val="-9"/>
          <w:sz w:val="24"/>
          <w:szCs w:val="24"/>
        </w:rPr>
        <w:t xml:space="preserve"> </w:t>
      </w:r>
      <w:r w:rsidRPr="00C23016">
        <w:rPr>
          <w:sz w:val="24"/>
          <w:szCs w:val="24"/>
        </w:rPr>
        <w:t>supervision</w:t>
      </w:r>
      <w:r w:rsidRPr="00C23016">
        <w:rPr>
          <w:spacing w:val="-8"/>
          <w:sz w:val="24"/>
          <w:szCs w:val="24"/>
        </w:rPr>
        <w:t xml:space="preserve"> </w:t>
      </w:r>
      <w:r w:rsidRPr="00C23016">
        <w:rPr>
          <w:sz w:val="24"/>
          <w:szCs w:val="24"/>
        </w:rPr>
        <w:t>of</w:t>
      </w:r>
      <w:r w:rsidRPr="00C23016">
        <w:rPr>
          <w:spacing w:val="-11"/>
          <w:sz w:val="24"/>
          <w:szCs w:val="24"/>
        </w:rPr>
        <w:t xml:space="preserve"> </w:t>
      </w:r>
      <w:r w:rsidRPr="00C23016">
        <w:rPr>
          <w:sz w:val="24"/>
          <w:szCs w:val="24"/>
        </w:rPr>
        <w:t>the CEO/President and the</w:t>
      </w:r>
      <w:r w:rsidRPr="00C23016">
        <w:rPr>
          <w:spacing w:val="-10"/>
          <w:sz w:val="24"/>
          <w:szCs w:val="24"/>
        </w:rPr>
        <w:t xml:space="preserve"> </w:t>
      </w:r>
      <w:r w:rsidR="00EB5F73" w:rsidRPr="00C23016">
        <w:rPr>
          <w:sz w:val="24"/>
          <w:szCs w:val="24"/>
        </w:rPr>
        <w:t>Secretary</w:t>
      </w:r>
      <w:r w:rsidR="009F0BD2" w:rsidRPr="00C23016">
        <w:rPr>
          <w:sz w:val="24"/>
          <w:szCs w:val="24"/>
        </w:rPr>
        <w:t xml:space="preserve"> </w:t>
      </w:r>
      <w:r w:rsidR="00EB5F73" w:rsidRPr="00C23016">
        <w:rPr>
          <w:sz w:val="24"/>
          <w:szCs w:val="24"/>
        </w:rPr>
        <w:t>General</w:t>
      </w:r>
      <w:r w:rsidRPr="00C23016">
        <w:rPr>
          <w:sz w:val="24"/>
          <w:szCs w:val="24"/>
        </w:rPr>
        <w:t>.</w:t>
      </w:r>
    </w:p>
    <w:p w14:paraId="43C0C18A" w14:textId="77777777" w:rsidR="00073466" w:rsidRDefault="00073466">
      <w:pPr>
        <w:spacing w:line="276" w:lineRule="auto"/>
        <w:jc w:val="both"/>
        <w:rPr>
          <w:sz w:val="24"/>
        </w:rPr>
        <w:sectPr w:rsidR="00073466">
          <w:type w:val="continuous"/>
          <w:pgSz w:w="12240" w:h="15840"/>
          <w:pgMar w:top="900" w:right="1360" w:bottom="1140" w:left="1360" w:header="720" w:footer="720" w:gutter="0"/>
          <w:cols w:space="720"/>
        </w:sectPr>
      </w:pPr>
    </w:p>
    <w:p w14:paraId="54CD97C9" w14:textId="77777777" w:rsidR="00073466" w:rsidRDefault="006D2391">
      <w:pPr>
        <w:pStyle w:val="1"/>
        <w:numPr>
          <w:ilvl w:val="2"/>
          <w:numId w:val="20"/>
        </w:numPr>
        <w:tabs>
          <w:tab w:val="left" w:pos="1134"/>
        </w:tabs>
        <w:spacing w:before="77"/>
        <w:ind w:left="1134"/>
      </w:pPr>
      <w:r>
        <w:lastRenderedPageBreak/>
        <w:t>Titles of</w:t>
      </w:r>
      <w:r>
        <w:rPr>
          <w:spacing w:val="-5"/>
        </w:rPr>
        <w:t xml:space="preserve"> </w:t>
      </w:r>
      <w:r>
        <w:t>Accounts</w:t>
      </w:r>
    </w:p>
    <w:p w14:paraId="6E44CCE3" w14:textId="77777777" w:rsidR="00073466" w:rsidRDefault="00073466">
      <w:pPr>
        <w:pStyle w:val="a3"/>
        <w:spacing w:before="6"/>
        <w:jc w:val="left"/>
        <w:rPr>
          <w:b/>
          <w:sz w:val="27"/>
        </w:rPr>
      </w:pPr>
    </w:p>
    <w:p w14:paraId="60751C9F" w14:textId="77777777" w:rsidR="00073466" w:rsidRDefault="006D2391">
      <w:pPr>
        <w:pStyle w:val="a3"/>
        <w:spacing w:line="276" w:lineRule="auto"/>
        <w:ind w:left="474" w:firstLine="60"/>
        <w:jc w:val="left"/>
      </w:pPr>
      <w:r>
        <w:t xml:space="preserve">The accounting of the Corporation shall be handled in accordance with </w:t>
      </w:r>
      <w:hyperlink r:id="rId8">
        <w:r>
          <w:rPr>
            <w:color w:val="0000FF"/>
            <w:u w:val="single" w:color="0000FF"/>
          </w:rPr>
          <w:t>the titles of</w:t>
        </w:r>
      </w:hyperlink>
      <w:r>
        <w:rPr>
          <w:color w:val="0000FF"/>
          <w:u w:val="single" w:color="0000FF"/>
        </w:rPr>
        <w:t xml:space="preserve"> </w:t>
      </w:r>
      <w:hyperlink r:id="rId9">
        <w:r>
          <w:rPr>
            <w:color w:val="0000FF"/>
            <w:u w:val="single" w:color="0000FF"/>
          </w:rPr>
          <w:t xml:space="preserve">accounts </w:t>
        </w:r>
      </w:hyperlink>
      <w:r>
        <w:t>separately stipulated.</w:t>
      </w:r>
    </w:p>
    <w:p w14:paraId="07D7D8DB" w14:textId="77777777" w:rsidR="00073466" w:rsidRDefault="00073466">
      <w:pPr>
        <w:pStyle w:val="a3"/>
        <w:jc w:val="left"/>
        <w:rPr>
          <w:sz w:val="20"/>
        </w:rPr>
      </w:pPr>
    </w:p>
    <w:p w14:paraId="7EA6FBE8" w14:textId="77777777" w:rsidR="00073466" w:rsidRDefault="006D2391">
      <w:pPr>
        <w:pStyle w:val="1"/>
        <w:numPr>
          <w:ilvl w:val="2"/>
          <w:numId w:val="20"/>
        </w:numPr>
        <w:tabs>
          <w:tab w:val="left" w:pos="1134"/>
        </w:tabs>
        <w:spacing w:before="90"/>
        <w:ind w:left="1134"/>
        <w:jc w:val="both"/>
      </w:pPr>
      <w:bookmarkStart w:id="1" w:name="_Accounting_Books_and"/>
      <w:bookmarkEnd w:id="1"/>
      <w:r>
        <w:t>Accounting Books and</w:t>
      </w:r>
      <w:r>
        <w:rPr>
          <w:spacing w:val="-13"/>
        </w:rPr>
        <w:t xml:space="preserve"> </w:t>
      </w:r>
      <w:r>
        <w:t>Vouchers</w:t>
      </w:r>
    </w:p>
    <w:p w14:paraId="671AF5E1" w14:textId="77777777" w:rsidR="00073466" w:rsidRDefault="006D2391">
      <w:pPr>
        <w:pStyle w:val="a3"/>
        <w:spacing w:before="41" w:line="276" w:lineRule="auto"/>
        <w:ind w:left="474" w:firstLine="60"/>
        <w:jc w:val="left"/>
      </w:pPr>
      <w:r>
        <w:t>The Corporation shall, through accounting books and vouchers, record and maintain accurate records of all required matters in an orderly fashion.</w:t>
      </w:r>
    </w:p>
    <w:p w14:paraId="1057A9A9" w14:textId="77777777" w:rsidR="00073466" w:rsidRDefault="00073466">
      <w:pPr>
        <w:pStyle w:val="a3"/>
        <w:spacing w:before="10"/>
        <w:jc w:val="left"/>
        <w:rPr>
          <w:sz w:val="27"/>
        </w:rPr>
      </w:pPr>
    </w:p>
    <w:p w14:paraId="0E14619C" w14:textId="00CEB9B2" w:rsidR="00073466" w:rsidRDefault="006D2391">
      <w:pPr>
        <w:pStyle w:val="a3"/>
        <w:spacing w:line="276" w:lineRule="auto"/>
        <w:ind w:left="1193"/>
        <w:jc w:val="left"/>
      </w:pPr>
      <w:r>
        <w:t>26.2.4.1 The formats, types, forms and retention periods of accounting books and vouchers shall be as separately stipulated. (Refer 26.2.5 Books &amp; Ledgers [</w:t>
      </w:r>
      <w:hyperlink w:anchor="_Books_&amp;_Ledgers" w:history="1">
        <w:r w:rsidRPr="00937BB6">
          <w:rPr>
            <w:rStyle w:val="a9"/>
          </w:rPr>
          <w:t>link:</w:t>
        </w:r>
      </w:hyperlink>
      <w:r>
        <w:t xml:space="preserve"> ],</w:t>
      </w:r>
    </w:p>
    <w:p w14:paraId="3EF14D67" w14:textId="3F811639" w:rsidR="00073466" w:rsidRDefault="006D2391">
      <w:pPr>
        <w:pStyle w:val="a3"/>
        <w:spacing w:line="296" w:lineRule="exact"/>
        <w:ind w:left="1193"/>
        <w:jc w:val="left"/>
      </w:pPr>
      <w:r>
        <w:t>26.2.6 Vouchers [</w:t>
      </w:r>
      <w:hyperlink w:anchor="_Vouchers" w:history="1">
        <w:r w:rsidRPr="00937BB6">
          <w:rPr>
            <w:rStyle w:val="a9"/>
          </w:rPr>
          <w:t>link:</w:t>
        </w:r>
      </w:hyperlink>
      <w:r>
        <w:t xml:space="preserve"> ]</w:t>
      </w:r>
      <w:r>
        <w:rPr>
          <w:rFonts w:ascii="ＭＳ 明朝" w:eastAsia="ＭＳ 明朝" w:hint="eastAsia"/>
        </w:rPr>
        <w:t>、</w:t>
      </w:r>
      <w:r>
        <w:t>26.3.9 Storage of Documents [</w:t>
      </w:r>
      <w:hyperlink w:anchor="_Storage_of_Documents" w:history="1">
        <w:r w:rsidRPr="00937BB6">
          <w:rPr>
            <w:rStyle w:val="a9"/>
          </w:rPr>
          <w:t>link:</w:t>
        </w:r>
      </w:hyperlink>
      <w:r>
        <w:t xml:space="preserve"> ])</w:t>
      </w:r>
    </w:p>
    <w:p w14:paraId="4A3336F1" w14:textId="77777777" w:rsidR="00073466" w:rsidRDefault="00073466">
      <w:pPr>
        <w:pStyle w:val="a3"/>
        <w:spacing w:before="2"/>
        <w:jc w:val="left"/>
        <w:rPr>
          <w:sz w:val="33"/>
        </w:rPr>
      </w:pPr>
    </w:p>
    <w:p w14:paraId="29CFA32E" w14:textId="77777777" w:rsidR="00073466" w:rsidRDefault="006D2391">
      <w:pPr>
        <w:pStyle w:val="a3"/>
        <w:spacing w:line="276" w:lineRule="auto"/>
        <w:ind w:left="1193"/>
        <w:jc w:val="left"/>
      </w:pPr>
      <w:r>
        <w:t>26.2.4.2 Accounting books and vouchers may be recorded and stored in any electronic media.</w:t>
      </w:r>
    </w:p>
    <w:p w14:paraId="1DB3D735" w14:textId="77777777" w:rsidR="00073466" w:rsidRDefault="00073466">
      <w:pPr>
        <w:pStyle w:val="a3"/>
        <w:spacing w:before="7"/>
        <w:jc w:val="left"/>
        <w:rPr>
          <w:sz w:val="27"/>
        </w:rPr>
      </w:pPr>
    </w:p>
    <w:p w14:paraId="1753C846" w14:textId="77777777" w:rsidR="00073466" w:rsidRDefault="006D2391">
      <w:pPr>
        <w:pStyle w:val="1"/>
        <w:numPr>
          <w:ilvl w:val="2"/>
          <w:numId w:val="20"/>
        </w:numPr>
        <w:tabs>
          <w:tab w:val="left" w:pos="1134"/>
        </w:tabs>
        <w:ind w:left="1134"/>
        <w:jc w:val="both"/>
      </w:pPr>
      <w:bookmarkStart w:id="2" w:name="_Books_&amp;_Ledgers"/>
      <w:bookmarkStart w:id="3" w:name="BooksandLedgers"/>
      <w:bookmarkEnd w:id="2"/>
      <w:r>
        <w:t>Books &amp;</w:t>
      </w:r>
      <w:r>
        <w:rPr>
          <w:spacing w:val="-3"/>
        </w:rPr>
        <w:t xml:space="preserve"> </w:t>
      </w:r>
      <w:r>
        <w:t>Ledgers</w:t>
      </w:r>
      <w:bookmarkEnd w:id="3"/>
    </w:p>
    <w:p w14:paraId="0436EBDE" w14:textId="5C755247" w:rsidR="00073466" w:rsidRDefault="006D2391">
      <w:pPr>
        <w:pStyle w:val="a3"/>
        <w:spacing w:before="43"/>
        <w:ind w:left="534"/>
      </w:pPr>
      <w:r>
        <w:t>The accounting books stated in 26.2.4.1</w:t>
      </w:r>
      <w:r>
        <w:rPr>
          <w:color w:val="006FC0"/>
        </w:rPr>
        <w:t>[</w:t>
      </w:r>
      <w:hyperlink w:anchor="_Accounting_Books_and" w:history="1">
        <w:r w:rsidRPr="00E15738">
          <w:rPr>
            <w:rStyle w:val="a9"/>
          </w:rPr>
          <w:t>link: 26.2.4</w:t>
        </w:r>
      </w:hyperlink>
      <w:r>
        <w:rPr>
          <w:color w:val="006FC0"/>
        </w:rPr>
        <w:t xml:space="preserve">] </w:t>
      </w:r>
      <w:r>
        <w:t>are as follows:</w:t>
      </w:r>
    </w:p>
    <w:p w14:paraId="4A034D3C" w14:textId="77777777" w:rsidR="00073466" w:rsidRDefault="006D2391">
      <w:pPr>
        <w:pStyle w:val="a4"/>
        <w:numPr>
          <w:ilvl w:val="3"/>
          <w:numId w:val="20"/>
        </w:numPr>
        <w:tabs>
          <w:tab w:val="left" w:pos="1533"/>
        </w:tabs>
        <w:spacing w:before="41"/>
        <w:ind w:left="1532" w:hanging="338"/>
        <w:rPr>
          <w:sz w:val="24"/>
        </w:rPr>
      </w:pPr>
      <w:r>
        <w:rPr>
          <w:sz w:val="24"/>
        </w:rPr>
        <w:t>General</w:t>
      </w:r>
      <w:r>
        <w:rPr>
          <w:spacing w:val="-6"/>
          <w:sz w:val="24"/>
        </w:rPr>
        <w:t xml:space="preserve"> </w:t>
      </w:r>
      <w:r>
        <w:rPr>
          <w:sz w:val="24"/>
        </w:rPr>
        <w:t>Ledger</w:t>
      </w:r>
    </w:p>
    <w:p w14:paraId="7BB6C95D" w14:textId="77777777" w:rsidR="00073466" w:rsidRDefault="006D2391">
      <w:pPr>
        <w:pStyle w:val="a4"/>
        <w:numPr>
          <w:ilvl w:val="3"/>
          <w:numId w:val="20"/>
        </w:numPr>
        <w:tabs>
          <w:tab w:val="left" w:pos="1533"/>
        </w:tabs>
        <w:spacing w:before="41"/>
        <w:ind w:left="1532" w:hanging="338"/>
        <w:rPr>
          <w:sz w:val="24"/>
        </w:rPr>
      </w:pPr>
      <w:r>
        <w:rPr>
          <w:sz w:val="24"/>
        </w:rPr>
        <w:t>Table of Budget Execution</w:t>
      </w:r>
      <w:r>
        <w:rPr>
          <w:spacing w:val="-3"/>
          <w:sz w:val="24"/>
        </w:rPr>
        <w:t xml:space="preserve"> </w:t>
      </w:r>
      <w:r>
        <w:rPr>
          <w:sz w:val="24"/>
        </w:rPr>
        <w:t>Status</w:t>
      </w:r>
    </w:p>
    <w:p w14:paraId="2E57FB6F" w14:textId="77777777" w:rsidR="00073466" w:rsidRDefault="006D2391">
      <w:pPr>
        <w:pStyle w:val="a4"/>
        <w:numPr>
          <w:ilvl w:val="3"/>
          <w:numId w:val="20"/>
        </w:numPr>
        <w:tabs>
          <w:tab w:val="left" w:pos="1533"/>
        </w:tabs>
        <w:spacing w:before="41"/>
        <w:ind w:left="1532" w:hanging="338"/>
        <w:rPr>
          <w:sz w:val="24"/>
        </w:rPr>
      </w:pPr>
      <w:r>
        <w:rPr>
          <w:sz w:val="24"/>
        </w:rPr>
        <w:t>Subsidiary</w:t>
      </w:r>
      <w:r>
        <w:rPr>
          <w:spacing w:val="-4"/>
          <w:sz w:val="24"/>
        </w:rPr>
        <w:t xml:space="preserve"> </w:t>
      </w:r>
      <w:r>
        <w:rPr>
          <w:sz w:val="24"/>
        </w:rPr>
        <w:t>Book</w:t>
      </w:r>
    </w:p>
    <w:p w14:paraId="0055948A" w14:textId="77777777" w:rsidR="00073466" w:rsidRDefault="006D2391">
      <w:pPr>
        <w:pStyle w:val="a4"/>
        <w:numPr>
          <w:ilvl w:val="4"/>
          <w:numId w:val="20"/>
        </w:numPr>
        <w:tabs>
          <w:tab w:val="left" w:pos="2208"/>
        </w:tabs>
        <w:spacing w:before="43"/>
        <w:ind w:hanging="293"/>
        <w:rPr>
          <w:sz w:val="24"/>
        </w:rPr>
      </w:pPr>
      <w:r>
        <w:rPr>
          <w:sz w:val="24"/>
        </w:rPr>
        <w:t>Cashbook</w:t>
      </w:r>
    </w:p>
    <w:p w14:paraId="6E3022FC" w14:textId="77777777" w:rsidR="00073466" w:rsidRDefault="006D2391">
      <w:pPr>
        <w:pStyle w:val="a4"/>
        <w:numPr>
          <w:ilvl w:val="4"/>
          <w:numId w:val="20"/>
        </w:numPr>
        <w:tabs>
          <w:tab w:val="left" w:pos="2193"/>
        </w:tabs>
        <w:spacing w:before="41"/>
        <w:ind w:left="2193" w:hanging="279"/>
        <w:rPr>
          <w:sz w:val="24"/>
        </w:rPr>
      </w:pPr>
      <w:r>
        <w:rPr>
          <w:sz w:val="24"/>
        </w:rPr>
        <w:t>Fixed Asset</w:t>
      </w:r>
      <w:r>
        <w:rPr>
          <w:spacing w:val="-6"/>
          <w:sz w:val="24"/>
        </w:rPr>
        <w:t xml:space="preserve"> </w:t>
      </w:r>
      <w:r>
        <w:rPr>
          <w:sz w:val="24"/>
        </w:rPr>
        <w:t>Ledger</w:t>
      </w:r>
    </w:p>
    <w:p w14:paraId="47BB07DF" w14:textId="77777777" w:rsidR="00073466" w:rsidRDefault="006D2391">
      <w:pPr>
        <w:pStyle w:val="a4"/>
        <w:numPr>
          <w:ilvl w:val="4"/>
          <w:numId w:val="20"/>
        </w:numPr>
        <w:tabs>
          <w:tab w:val="left" w:pos="2196"/>
        </w:tabs>
        <w:spacing w:before="41"/>
        <w:ind w:left="2195" w:hanging="281"/>
        <w:rPr>
          <w:sz w:val="24"/>
        </w:rPr>
      </w:pPr>
      <w:r>
        <w:rPr>
          <w:sz w:val="24"/>
        </w:rPr>
        <w:t>Petty</w:t>
      </w:r>
      <w:r>
        <w:rPr>
          <w:spacing w:val="-13"/>
          <w:sz w:val="24"/>
        </w:rPr>
        <w:t xml:space="preserve"> </w:t>
      </w:r>
      <w:r>
        <w:rPr>
          <w:sz w:val="24"/>
        </w:rPr>
        <w:t>Cashbook</w:t>
      </w:r>
    </w:p>
    <w:p w14:paraId="6D29D4A5" w14:textId="77777777" w:rsidR="00073466" w:rsidRDefault="00073466">
      <w:pPr>
        <w:pStyle w:val="a3"/>
        <w:spacing w:before="3"/>
        <w:jc w:val="left"/>
        <w:rPr>
          <w:sz w:val="31"/>
        </w:rPr>
      </w:pPr>
    </w:p>
    <w:p w14:paraId="78CFA796" w14:textId="77777777" w:rsidR="00073466" w:rsidRDefault="006D2391">
      <w:pPr>
        <w:pStyle w:val="1"/>
        <w:numPr>
          <w:ilvl w:val="2"/>
          <w:numId w:val="20"/>
        </w:numPr>
        <w:tabs>
          <w:tab w:val="left" w:pos="1134"/>
        </w:tabs>
        <w:ind w:left="1134"/>
        <w:jc w:val="both"/>
      </w:pPr>
      <w:bookmarkStart w:id="4" w:name="Vouchers"/>
      <w:bookmarkStart w:id="5" w:name="_Vouchers"/>
      <w:bookmarkEnd w:id="4"/>
      <w:bookmarkEnd w:id="5"/>
      <w:r>
        <w:t>Vouchers</w:t>
      </w:r>
    </w:p>
    <w:p w14:paraId="515D2A31" w14:textId="7AF9B5E2" w:rsidR="00073466" w:rsidRDefault="006D2391">
      <w:pPr>
        <w:pStyle w:val="a3"/>
        <w:spacing w:before="41"/>
        <w:ind w:left="534"/>
      </w:pPr>
      <w:r>
        <w:t>The vouchers stated in 26.2.4.1</w:t>
      </w:r>
      <w:r>
        <w:rPr>
          <w:color w:val="006FC0"/>
        </w:rPr>
        <w:t>[</w:t>
      </w:r>
      <w:hyperlink w:anchor="_Accounting_Books_and" w:history="1">
        <w:r w:rsidRPr="00E15738">
          <w:rPr>
            <w:rStyle w:val="a9"/>
          </w:rPr>
          <w:t>link: 26.2.4</w:t>
        </w:r>
      </w:hyperlink>
      <w:r>
        <w:rPr>
          <w:color w:val="006FC0"/>
        </w:rPr>
        <w:t xml:space="preserve">] </w:t>
      </w:r>
      <w:r>
        <w:t>are as follows:</w:t>
      </w:r>
    </w:p>
    <w:p w14:paraId="7E2867A6" w14:textId="77777777" w:rsidR="00073466" w:rsidRDefault="006D2391">
      <w:pPr>
        <w:pStyle w:val="a4"/>
        <w:numPr>
          <w:ilvl w:val="3"/>
          <w:numId w:val="20"/>
        </w:numPr>
        <w:tabs>
          <w:tab w:val="left" w:pos="1533"/>
        </w:tabs>
        <w:spacing w:before="41"/>
        <w:ind w:left="1532" w:hanging="338"/>
        <w:rPr>
          <w:sz w:val="24"/>
        </w:rPr>
      </w:pPr>
      <w:r>
        <w:rPr>
          <w:sz w:val="24"/>
        </w:rPr>
        <w:t>Transfer</w:t>
      </w:r>
      <w:r>
        <w:rPr>
          <w:spacing w:val="-3"/>
          <w:sz w:val="24"/>
        </w:rPr>
        <w:t xml:space="preserve"> </w:t>
      </w:r>
      <w:r>
        <w:rPr>
          <w:sz w:val="24"/>
        </w:rPr>
        <w:t>vouchers</w:t>
      </w:r>
    </w:p>
    <w:p w14:paraId="6F1D40F1" w14:textId="77777777" w:rsidR="00073466" w:rsidRDefault="006D2391">
      <w:pPr>
        <w:pStyle w:val="a4"/>
        <w:numPr>
          <w:ilvl w:val="3"/>
          <w:numId w:val="20"/>
        </w:numPr>
        <w:tabs>
          <w:tab w:val="left" w:pos="1533"/>
        </w:tabs>
        <w:spacing w:before="41"/>
        <w:ind w:left="1532" w:hanging="338"/>
        <w:rPr>
          <w:sz w:val="24"/>
        </w:rPr>
      </w:pPr>
      <w:r>
        <w:rPr>
          <w:sz w:val="24"/>
        </w:rPr>
        <w:t>Receiving</w:t>
      </w:r>
      <w:r>
        <w:rPr>
          <w:spacing w:val="-3"/>
          <w:sz w:val="24"/>
        </w:rPr>
        <w:t xml:space="preserve"> </w:t>
      </w:r>
      <w:r>
        <w:rPr>
          <w:sz w:val="24"/>
        </w:rPr>
        <w:t>vouchers</w:t>
      </w:r>
    </w:p>
    <w:p w14:paraId="50513E48" w14:textId="77777777" w:rsidR="00073466" w:rsidRDefault="006D2391">
      <w:pPr>
        <w:pStyle w:val="a4"/>
        <w:numPr>
          <w:ilvl w:val="3"/>
          <w:numId w:val="20"/>
        </w:numPr>
        <w:tabs>
          <w:tab w:val="left" w:pos="1533"/>
        </w:tabs>
        <w:spacing w:before="41"/>
        <w:ind w:left="1532" w:hanging="338"/>
        <w:rPr>
          <w:sz w:val="24"/>
        </w:rPr>
      </w:pPr>
      <w:r>
        <w:rPr>
          <w:sz w:val="24"/>
        </w:rPr>
        <w:t>Disbursement</w:t>
      </w:r>
      <w:r>
        <w:rPr>
          <w:spacing w:val="-7"/>
          <w:sz w:val="24"/>
        </w:rPr>
        <w:t xml:space="preserve"> </w:t>
      </w:r>
      <w:r>
        <w:rPr>
          <w:sz w:val="24"/>
        </w:rPr>
        <w:t>vouchers</w:t>
      </w:r>
    </w:p>
    <w:p w14:paraId="57CF3D2D" w14:textId="77777777" w:rsidR="00073466" w:rsidRDefault="006D2391">
      <w:pPr>
        <w:pStyle w:val="a4"/>
        <w:numPr>
          <w:ilvl w:val="3"/>
          <w:numId w:val="20"/>
        </w:numPr>
        <w:tabs>
          <w:tab w:val="left" w:pos="1533"/>
        </w:tabs>
        <w:spacing w:before="43"/>
        <w:ind w:left="1532" w:hanging="338"/>
        <w:rPr>
          <w:sz w:val="24"/>
        </w:rPr>
      </w:pPr>
      <w:r>
        <w:rPr>
          <w:sz w:val="24"/>
        </w:rPr>
        <w:t>Revenue</w:t>
      </w:r>
      <w:r>
        <w:rPr>
          <w:spacing w:val="-1"/>
          <w:sz w:val="24"/>
        </w:rPr>
        <w:t xml:space="preserve"> </w:t>
      </w:r>
      <w:r>
        <w:rPr>
          <w:sz w:val="24"/>
        </w:rPr>
        <w:t>vouchers</w:t>
      </w:r>
    </w:p>
    <w:p w14:paraId="446ACC34" w14:textId="77777777" w:rsidR="00073466" w:rsidRDefault="006D2391">
      <w:pPr>
        <w:pStyle w:val="a4"/>
        <w:numPr>
          <w:ilvl w:val="3"/>
          <w:numId w:val="20"/>
        </w:numPr>
        <w:tabs>
          <w:tab w:val="left" w:pos="1533"/>
        </w:tabs>
        <w:spacing w:before="41"/>
        <w:ind w:left="1532" w:hanging="338"/>
        <w:rPr>
          <w:sz w:val="24"/>
        </w:rPr>
      </w:pPr>
      <w:r>
        <w:rPr>
          <w:sz w:val="24"/>
        </w:rPr>
        <w:t>Expense</w:t>
      </w:r>
      <w:r>
        <w:rPr>
          <w:spacing w:val="-1"/>
          <w:sz w:val="24"/>
        </w:rPr>
        <w:t xml:space="preserve"> </w:t>
      </w:r>
      <w:r>
        <w:rPr>
          <w:sz w:val="24"/>
        </w:rPr>
        <w:t>vouchers</w:t>
      </w:r>
    </w:p>
    <w:p w14:paraId="5028AD19" w14:textId="77777777" w:rsidR="00073466" w:rsidRDefault="00073466">
      <w:pPr>
        <w:pStyle w:val="a3"/>
        <w:spacing w:before="1"/>
        <w:jc w:val="left"/>
        <w:rPr>
          <w:sz w:val="31"/>
        </w:rPr>
      </w:pPr>
    </w:p>
    <w:p w14:paraId="4385797D" w14:textId="77777777" w:rsidR="00073466" w:rsidRDefault="006D2391">
      <w:pPr>
        <w:pStyle w:val="1"/>
        <w:numPr>
          <w:ilvl w:val="2"/>
          <w:numId w:val="20"/>
        </w:numPr>
        <w:tabs>
          <w:tab w:val="left" w:pos="1134"/>
        </w:tabs>
        <w:ind w:left="1134"/>
        <w:jc w:val="both"/>
      </w:pPr>
      <w:r>
        <w:t>Preparation of</w:t>
      </w:r>
      <w:r>
        <w:rPr>
          <w:spacing w:val="-11"/>
        </w:rPr>
        <w:t xml:space="preserve"> </w:t>
      </w:r>
      <w:r>
        <w:t>Vouchers</w:t>
      </w:r>
    </w:p>
    <w:p w14:paraId="72928F57" w14:textId="77777777" w:rsidR="00073466" w:rsidRDefault="006D2391">
      <w:pPr>
        <w:pStyle w:val="a3"/>
        <w:spacing w:before="43" w:line="276" w:lineRule="auto"/>
        <w:ind w:left="474" w:right="112" w:firstLine="60"/>
      </w:pPr>
      <w:r>
        <w:t>To prepare the vouchers, date of preparation, account title, business partner, sum, details of transaction, and other necessary items of information shall be specified based on the related straight documents with the evidential documents concerning the transaction attached.</w:t>
      </w:r>
    </w:p>
    <w:p w14:paraId="7B920220" w14:textId="77777777" w:rsidR="00073466" w:rsidRDefault="00073466">
      <w:pPr>
        <w:pStyle w:val="a3"/>
        <w:spacing w:before="9"/>
        <w:jc w:val="left"/>
        <w:rPr>
          <w:sz w:val="27"/>
        </w:rPr>
      </w:pPr>
    </w:p>
    <w:p w14:paraId="2B6879D7" w14:textId="77777777" w:rsidR="00073466" w:rsidRDefault="006D2391">
      <w:pPr>
        <w:pStyle w:val="a3"/>
        <w:spacing w:line="276" w:lineRule="auto"/>
        <w:ind w:left="1193"/>
        <w:jc w:val="left"/>
      </w:pPr>
      <w:r>
        <w:t>26.2.7.1 Contractual documents, invoices, billing statements, and other similar documents shall constitute the evidential documents stated in the above section.</w:t>
      </w:r>
    </w:p>
    <w:p w14:paraId="6216FC74" w14:textId="77777777" w:rsidR="00073466" w:rsidRDefault="00073466">
      <w:pPr>
        <w:spacing w:line="276" w:lineRule="auto"/>
        <w:sectPr w:rsidR="00073466">
          <w:pgSz w:w="12240" w:h="15840"/>
          <w:pgMar w:top="1480" w:right="1360" w:bottom="1180" w:left="1720" w:header="0" w:footer="955" w:gutter="0"/>
          <w:cols w:space="720"/>
        </w:sectPr>
      </w:pPr>
    </w:p>
    <w:p w14:paraId="26DFD5B2" w14:textId="77777777" w:rsidR="00073466" w:rsidRDefault="006D2391">
      <w:pPr>
        <w:pStyle w:val="1"/>
        <w:numPr>
          <w:ilvl w:val="1"/>
          <w:numId w:val="20"/>
        </w:numPr>
        <w:tabs>
          <w:tab w:val="left" w:pos="654"/>
        </w:tabs>
        <w:spacing w:before="61"/>
      </w:pPr>
      <w:r>
        <w:lastRenderedPageBreak/>
        <w:t>Rules</w:t>
      </w:r>
    </w:p>
    <w:p w14:paraId="7415C230" w14:textId="77777777" w:rsidR="00073466" w:rsidRDefault="00073466">
      <w:pPr>
        <w:pStyle w:val="a3"/>
        <w:spacing w:before="1"/>
        <w:jc w:val="left"/>
        <w:rPr>
          <w:b/>
          <w:sz w:val="31"/>
        </w:rPr>
      </w:pPr>
    </w:p>
    <w:p w14:paraId="01C791F2" w14:textId="77777777" w:rsidR="00073466" w:rsidRDefault="006D2391">
      <w:pPr>
        <w:pStyle w:val="a4"/>
        <w:numPr>
          <w:ilvl w:val="2"/>
          <w:numId w:val="20"/>
        </w:numPr>
        <w:tabs>
          <w:tab w:val="left" w:pos="1554"/>
        </w:tabs>
        <w:ind w:left="1554" w:hanging="720"/>
        <w:rPr>
          <w:b/>
          <w:sz w:val="24"/>
        </w:rPr>
      </w:pPr>
      <w:r>
        <w:rPr>
          <w:b/>
          <w:sz w:val="24"/>
        </w:rPr>
        <w:t>Accounting Procedures and Handling of</w:t>
      </w:r>
      <w:r>
        <w:rPr>
          <w:b/>
          <w:spacing w:val="-14"/>
          <w:sz w:val="24"/>
        </w:rPr>
        <w:t xml:space="preserve"> </w:t>
      </w:r>
      <w:r>
        <w:rPr>
          <w:b/>
          <w:sz w:val="24"/>
        </w:rPr>
        <w:t>Money</w:t>
      </w:r>
    </w:p>
    <w:p w14:paraId="6036909B" w14:textId="77777777" w:rsidR="00073466" w:rsidRDefault="006D2391">
      <w:pPr>
        <w:pStyle w:val="a3"/>
        <w:spacing w:before="43"/>
        <w:ind w:left="834"/>
        <w:jc w:val="left"/>
      </w:pPr>
      <w:r>
        <w:t>For purposes of this Chapter, “money” and “securities” shall be defined as follows:</w:t>
      </w:r>
    </w:p>
    <w:p w14:paraId="28568425" w14:textId="77777777" w:rsidR="00073466" w:rsidRDefault="00073466">
      <w:pPr>
        <w:pStyle w:val="a3"/>
        <w:spacing w:before="1"/>
        <w:jc w:val="left"/>
        <w:rPr>
          <w:sz w:val="31"/>
        </w:rPr>
      </w:pPr>
    </w:p>
    <w:p w14:paraId="1A185743" w14:textId="77777777" w:rsidR="00073466" w:rsidRDefault="006D2391">
      <w:pPr>
        <w:pStyle w:val="a3"/>
        <w:spacing w:line="276" w:lineRule="auto"/>
        <w:ind w:left="1553" w:right="111" w:firstLine="60"/>
      </w:pPr>
      <w:r>
        <w:t>“Money” shall mean any cash (including checks, postal money orders, transfer slips and payment notes) and deposits (including postal deposits and money in trust).</w:t>
      </w:r>
    </w:p>
    <w:p w14:paraId="32D85452" w14:textId="77777777" w:rsidR="00073466" w:rsidRDefault="00073466">
      <w:pPr>
        <w:pStyle w:val="a3"/>
        <w:spacing w:before="7"/>
        <w:jc w:val="left"/>
        <w:rPr>
          <w:sz w:val="27"/>
        </w:rPr>
      </w:pPr>
    </w:p>
    <w:p w14:paraId="3027A35C" w14:textId="77777777" w:rsidR="00073466" w:rsidRDefault="006D2391">
      <w:pPr>
        <w:pStyle w:val="a3"/>
        <w:spacing w:before="1" w:line="276" w:lineRule="auto"/>
        <w:ind w:left="1553" w:right="108" w:firstLine="60"/>
      </w:pPr>
      <w:r>
        <w:t>“Securities” shall mean any national and local government bonds, government- guaranteed bonds (which refer to bonds refund/payment of principal/interest of which is guaranteed by the government</w:t>
      </w:r>
      <w:proofErr w:type="gramStart"/>
      <w:r>
        <w:t>)</w:t>
      </w:r>
      <w:proofErr w:type="gramEnd"/>
      <w:r>
        <w:t xml:space="preserve"> and other securities designated by the Prime Minister.</w:t>
      </w:r>
    </w:p>
    <w:p w14:paraId="7BB2C487" w14:textId="77777777" w:rsidR="00073466" w:rsidRDefault="00073466">
      <w:pPr>
        <w:pStyle w:val="a3"/>
        <w:spacing w:before="7"/>
        <w:jc w:val="left"/>
        <w:rPr>
          <w:sz w:val="27"/>
        </w:rPr>
      </w:pPr>
    </w:p>
    <w:p w14:paraId="142A7385" w14:textId="77777777" w:rsidR="00073466" w:rsidRDefault="006D2391">
      <w:pPr>
        <w:pStyle w:val="a4"/>
        <w:numPr>
          <w:ilvl w:val="3"/>
          <w:numId w:val="20"/>
        </w:numPr>
        <w:tabs>
          <w:tab w:val="left" w:pos="2394"/>
        </w:tabs>
        <w:spacing w:line="276" w:lineRule="auto"/>
        <w:ind w:right="4906" w:firstLine="0"/>
        <w:rPr>
          <w:sz w:val="24"/>
        </w:rPr>
      </w:pPr>
      <w:r>
        <w:rPr>
          <w:sz w:val="24"/>
        </w:rPr>
        <w:t>Accounting</w:t>
      </w:r>
      <w:r>
        <w:rPr>
          <w:spacing w:val="-6"/>
          <w:sz w:val="24"/>
        </w:rPr>
        <w:t xml:space="preserve"> </w:t>
      </w:r>
      <w:r>
        <w:rPr>
          <w:sz w:val="24"/>
        </w:rPr>
        <w:t>Supervisor Authority and</w:t>
      </w:r>
      <w:r>
        <w:rPr>
          <w:spacing w:val="-13"/>
          <w:sz w:val="24"/>
        </w:rPr>
        <w:t xml:space="preserve"> </w:t>
      </w:r>
      <w:r>
        <w:rPr>
          <w:sz w:val="24"/>
        </w:rPr>
        <w:t>Responsibilities:</w:t>
      </w:r>
    </w:p>
    <w:p w14:paraId="3B9E6E30" w14:textId="77777777" w:rsidR="00073466" w:rsidRDefault="006D2391">
      <w:pPr>
        <w:pStyle w:val="a3"/>
        <w:spacing w:before="3" w:line="276" w:lineRule="auto"/>
        <w:ind w:left="1553" w:right="112"/>
      </w:pPr>
      <w:r>
        <w:t>The Accounting Supervisor who shall be responsible for overall accounting shall, accurately and promptly, execute accounting transactions including the execution of budget and is responsible for receiving and paying.</w:t>
      </w:r>
    </w:p>
    <w:p w14:paraId="47F5FC1B" w14:textId="77777777" w:rsidR="00073466" w:rsidRDefault="00073466">
      <w:pPr>
        <w:pStyle w:val="a3"/>
        <w:spacing w:before="9"/>
        <w:jc w:val="left"/>
        <w:rPr>
          <w:sz w:val="27"/>
        </w:rPr>
      </w:pPr>
    </w:p>
    <w:p w14:paraId="42D57B63" w14:textId="77777777" w:rsidR="00073466" w:rsidRDefault="006D2391">
      <w:pPr>
        <w:pStyle w:val="a3"/>
        <w:spacing w:line="276" w:lineRule="auto"/>
        <w:ind w:left="1553" w:right="109" w:firstLine="60"/>
      </w:pPr>
      <w:r>
        <w:t>The Vice President for Financial Management shall serve as the Accounting Supervisor of the Corporation.</w:t>
      </w:r>
    </w:p>
    <w:p w14:paraId="12EB6E2B" w14:textId="77777777" w:rsidR="00073466" w:rsidRDefault="00073466">
      <w:pPr>
        <w:pStyle w:val="a3"/>
        <w:spacing w:before="7"/>
        <w:jc w:val="left"/>
        <w:rPr>
          <w:sz w:val="27"/>
        </w:rPr>
      </w:pPr>
    </w:p>
    <w:p w14:paraId="6CEE1BFE" w14:textId="77777777" w:rsidR="00073466" w:rsidRDefault="006D2391">
      <w:pPr>
        <w:pStyle w:val="a4"/>
        <w:numPr>
          <w:ilvl w:val="4"/>
          <w:numId w:val="19"/>
        </w:numPr>
        <w:tabs>
          <w:tab w:val="left" w:pos="3345"/>
        </w:tabs>
        <w:spacing w:line="278" w:lineRule="auto"/>
        <w:ind w:right="116" w:firstLine="0"/>
        <w:rPr>
          <w:sz w:val="24"/>
        </w:rPr>
      </w:pPr>
      <w:r>
        <w:rPr>
          <w:sz w:val="24"/>
        </w:rPr>
        <w:t>The Accounting Supervisor may cause any other staff(s) to handle any part of his or her</w:t>
      </w:r>
      <w:r>
        <w:rPr>
          <w:spacing w:val="-8"/>
          <w:sz w:val="24"/>
        </w:rPr>
        <w:t xml:space="preserve"> </w:t>
      </w:r>
      <w:r>
        <w:rPr>
          <w:sz w:val="24"/>
        </w:rPr>
        <w:t>business.</w:t>
      </w:r>
    </w:p>
    <w:p w14:paraId="05B4DE35" w14:textId="77777777" w:rsidR="00073466" w:rsidRDefault="00073466">
      <w:pPr>
        <w:pStyle w:val="a3"/>
        <w:spacing w:before="4"/>
        <w:jc w:val="left"/>
        <w:rPr>
          <w:sz w:val="27"/>
        </w:rPr>
      </w:pPr>
    </w:p>
    <w:p w14:paraId="06BD3F58" w14:textId="6B7489A2" w:rsidR="00073466" w:rsidRDefault="006D2391">
      <w:pPr>
        <w:pStyle w:val="a4"/>
        <w:numPr>
          <w:ilvl w:val="4"/>
          <w:numId w:val="19"/>
        </w:numPr>
        <w:tabs>
          <w:tab w:val="left" w:pos="3314"/>
        </w:tabs>
        <w:spacing w:line="276" w:lineRule="auto"/>
        <w:ind w:right="113" w:firstLine="0"/>
        <w:rPr>
          <w:sz w:val="24"/>
        </w:rPr>
      </w:pPr>
      <w:proofErr w:type="gramStart"/>
      <w:r>
        <w:rPr>
          <w:spacing w:val="-3"/>
          <w:sz w:val="24"/>
        </w:rPr>
        <w:t>I</w:t>
      </w:r>
      <w:r w:rsidRPr="00C23016">
        <w:rPr>
          <w:spacing w:val="-3"/>
          <w:sz w:val="24"/>
          <w:szCs w:val="24"/>
        </w:rPr>
        <w:t xml:space="preserve">n </w:t>
      </w:r>
      <w:r w:rsidRPr="00C23016">
        <w:rPr>
          <w:sz w:val="24"/>
          <w:szCs w:val="24"/>
        </w:rPr>
        <w:t>the event that</w:t>
      </w:r>
      <w:proofErr w:type="gramEnd"/>
      <w:r w:rsidRPr="00C23016">
        <w:rPr>
          <w:sz w:val="24"/>
          <w:szCs w:val="24"/>
        </w:rPr>
        <w:t xml:space="preserve"> the Accounting Supervisor is unable to act, a person designated by the </w:t>
      </w:r>
      <w:r w:rsidR="00EB5F73" w:rsidRPr="00C23016">
        <w:rPr>
          <w:sz w:val="24"/>
          <w:szCs w:val="24"/>
        </w:rPr>
        <w:t>Secretary</w:t>
      </w:r>
      <w:r w:rsidR="009F0BD2" w:rsidRPr="00C23016">
        <w:rPr>
          <w:sz w:val="24"/>
          <w:szCs w:val="24"/>
        </w:rPr>
        <w:t xml:space="preserve"> </w:t>
      </w:r>
      <w:r w:rsidR="00EB5F73" w:rsidRPr="00C23016">
        <w:rPr>
          <w:sz w:val="24"/>
          <w:szCs w:val="24"/>
        </w:rPr>
        <w:t>General</w:t>
      </w:r>
      <w:r w:rsidRPr="00C23016">
        <w:rPr>
          <w:sz w:val="24"/>
          <w:szCs w:val="24"/>
        </w:rPr>
        <w:t xml:space="preserve"> shall act on his</w:t>
      </w:r>
      <w:r w:rsidRPr="00C23016">
        <w:rPr>
          <w:spacing w:val="-15"/>
          <w:sz w:val="24"/>
          <w:szCs w:val="24"/>
        </w:rPr>
        <w:t xml:space="preserve"> </w:t>
      </w:r>
      <w:r w:rsidRPr="00C23016">
        <w:rPr>
          <w:sz w:val="24"/>
          <w:szCs w:val="24"/>
        </w:rPr>
        <w:t>behalf.</w:t>
      </w:r>
    </w:p>
    <w:p w14:paraId="2533CD44" w14:textId="77777777" w:rsidR="00073466" w:rsidRDefault="006D2391">
      <w:pPr>
        <w:pStyle w:val="a3"/>
        <w:spacing w:before="3" w:line="276" w:lineRule="auto"/>
        <w:ind w:left="2994" w:right="35"/>
        <w:jc w:val="left"/>
      </w:pPr>
      <w:r>
        <w:t>“Unable to act” shall be those cases falling under the category of the following.</w:t>
      </w:r>
    </w:p>
    <w:p w14:paraId="4F566951" w14:textId="77777777" w:rsidR="00073466" w:rsidRDefault="006D2391">
      <w:pPr>
        <w:pStyle w:val="a4"/>
        <w:numPr>
          <w:ilvl w:val="0"/>
          <w:numId w:val="18"/>
        </w:numPr>
        <w:tabs>
          <w:tab w:val="left" w:pos="3336"/>
        </w:tabs>
        <w:spacing w:before="1"/>
        <w:ind w:firstLine="0"/>
        <w:rPr>
          <w:sz w:val="24"/>
        </w:rPr>
      </w:pPr>
      <w:r>
        <w:rPr>
          <w:sz w:val="24"/>
        </w:rPr>
        <w:t>In case of a vacancy for Accounting</w:t>
      </w:r>
      <w:r>
        <w:rPr>
          <w:spacing w:val="-10"/>
          <w:sz w:val="24"/>
        </w:rPr>
        <w:t xml:space="preserve"> </w:t>
      </w:r>
      <w:r>
        <w:rPr>
          <w:sz w:val="24"/>
        </w:rPr>
        <w:t>Supervisor</w:t>
      </w:r>
    </w:p>
    <w:p w14:paraId="41132A6F" w14:textId="77777777" w:rsidR="00073466" w:rsidRDefault="006D2391">
      <w:pPr>
        <w:pStyle w:val="a4"/>
        <w:numPr>
          <w:ilvl w:val="0"/>
          <w:numId w:val="18"/>
        </w:numPr>
        <w:tabs>
          <w:tab w:val="left" w:pos="3338"/>
        </w:tabs>
        <w:spacing w:before="41" w:line="278" w:lineRule="auto"/>
        <w:ind w:right="115" w:firstLine="0"/>
        <w:rPr>
          <w:sz w:val="24"/>
        </w:rPr>
      </w:pPr>
      <w:r>
        <w:rPr>
          <w:sz w:val="24"/>
        </w:rPr>
        <w:t>When the Accounting Supervisor cannot engage in duties for a long period due to days off, holidays, vacation, illness,</w:t>
      </w:r>
      <w:r>
        <w:rPr>
          <w:spacing w:val="-12"/>
          <w:sz w:val="24"/>
        </w:rPr>
        <w:t xml:space="preserve"> </w:t>
      </w:r>
      <w:r>
        <w:rPr>
          <w:sz w:val="24"/>
        </w:rPr>
        <w:t>etc.</w:t>
      </w:r>
    </w:p>
    <w:p w14:paraId="174FAE48" w14:textId="77777777" w:rsidR="00073466" w:rsidRDefault="006D2391">
      <w:pPr>
        <w:pStyle w:val="a4"/>
        <w:numPr>
          <w:ilvl w:val="0"/>
          <w:numId w:val="18"/>
        </w:numPr>
        <w:tabs>
          <w:tab w:val="left" w:pos="3333"/>
        </w:tabs>
        <w:spacing w:line="274" w:lineRule="exact"/>
        <w:ind w:left="3333" w:hanging="339"/>
        <w:rPr>
          <w:sz w:val="24"/>
        </w:rPr>
      </w:pPr>
      <w:r>
        <w:rPr>
          <w:sz w:val="24"/>
        </w:rPr>
        <w:t>During long-term travel on</w:t>
      </w:r>
      <w:r>
        <w:rPr>
          <w:spacing w:val="-8"/>
          <w:sz w:val="24"/>
        </w:rPr>
        <w:t xml:space="preserve"> </w:t>
      </w:r>
      <w:r>
        <w:rPr>
          <w:sz w:val="24"/>
        </w:rPr>
        <w:t>business</w:t>
      </w:r>
    </w:p>
    <w:p w14:paraId="66DDBE58" w14:textId="77777777" w:rsidR="00073466" w:rsidRDefault="00073466">
      <w:pPr>
        <w:pStyle w:val="a3"/>
        <w:spacing w:before="1"/>
        <w:jc w:val="left"/>
        <w:rPr>
          <w:sz w:val="31"/>
        </w:rPr>
      </w:pPr>
    </w:p>
    <w:p w14:paraId="63DC2D07" w14:textId="77777777" w:rsidR="00073466" w:rsidRDefault="006D2391">
      <w:pPr>
        <w:pStyle w:val="a4"/>
        <w:numPr>
          <w:ilvl w:val="3"/>
          <w:numId w:val="19"/>
        </w:numPr>
        <w:tabs>
          <w:tab w:val="left" w:pos="2407"/>
        </w:tabs>
        <w:spacing w:line="278" w:lineRule="auto"/>
        <w:ind w:left="1554" w:right="106" w:firstLine="0"/>
        <w:rPr>
          <w:sz w:val="24"/>
        </w:rPr>
      </w:pPr>
      <w:r>
        <w:rPr>
          <w:sz w:val="24"/>
        </w:rPr>
        <w:t>Receiving and Paying and Supervisor for receiving, paying and custody of money</w:t>
      </w:r>
    </w:p>
    <w:p w14:paraId="10B85770" w14:textId="77777777" w:rsidR="00073466" w:rsidRDefault="006D2391">
      <w:pPr>
        <w:pStyle w:val="a3"/>
        <w:spacing w:line="276" w:lineRule="auto"/>
        <w:ind w:left="1553" w:right="115"/>
      </w:pPr>
      <w:r>
        <w:t>Receiving,</w:t>
      </w:r>
      <w:r>
        <w:rPr>
          <w:spacing w:val="-4"/>
        </w:rPr>
        <w:t xml:space="preserve"> </w:t>
      </w:r>
      <w:r>
        <w:t>paying</w:t>
      </w:r>
      <w:r>
        <w:rPr>
          <w:spacing w:val="-6"/>
        </w:rPr>
        <w:t xml:space="preserve"> </w:t>
      </w:r>
      <w:r>
        <w:t>and</w:t>
      </w:r>
      <w:r>
        <w:rPr>
          <w:spacing w:val="-4"/>
        </w:rPr>
        <w:t xml:space="preserve"> </w:t>
      </w:r>
      <w:r>
        <w:t>custody</w:t>
      </w:r>
      <w:r>
        <w:rPr>
          <w:spacing w:val="-9"/>
        </w:rPr>
        <w:t xml:space="preserve"> </w:t>
      </w:r>
      <w:r>
        <w:t>of</w:t>
      </w:r>
      <w:r>
        <w:rPr>
          <w:spacing w:val="-5"/>
        </w:rPr>
        <w:t xml:space="preserve"> </w:t>
      </w:r>
      <w:r>
        <w:t>money</w:t>
      </w:r>
      <w:r>
        <w:rPr>
          <w:spacing w:val="-9"/>
        </w:rPr>
        <w:t xml:space="preserve"> </w:t>
      </w:r>
      <w:r>
        <w:t>shall</w:t>
      </w:r>
      <w:r>
        <w:rPr>
          <w:spacing w:val="-3"/>
        </w:rPr>
        <w:t xml:space="preserve"> </w:t>
      </w:r>
      <w:r>
        <w:t>be</w:t>
      </w:r>
      <w:r>
        <w:rPr>
          <w:spacing w:val="-2"/>
        </w:rPr>
        <w:t xml:space="preserve"> </w:t>
      </w:r>
      <w:r>
        <w:t>performed</w:t>
      </w:r>
      <w:r>
        <w:rPr>
          <w:spacing w:val="-4"/>
        </w:rPr>
        <w:t xml:space="preserve"> </w:t>
      </w:r>
      <w:r>
        <w:t>by</w:t>
      </w:r>
      <w:r>
        <w:rPr>
          <w:spacing w:val="-9"/>
        </w:rPr>
        <w:t xml:space="preserve"> </w:t>
      </w:r>
      <w:r>
        <w:t>the</w:t>
      </w:r>
      <w:r>
        <w:rPr>
          <w:spacing w:val="-4"/>
        </w:rPr>
        <w:t xml:space="preserve"> </w:t>
      </w:r>
      <w:r>
        <w:t>Supervisor</w:t>
      </w:r>
      <w:r>
        <w:rPr>
          <w:spacing w:val="-5"/>
        </w:rPr>
        <w:t xml:space="preserve"> </w:t>
      </w:r>
      <w:r>
        <w:t>for receiving, paying and custody of money who is under direct control of the Accounting</w:t>
      </w:r>
      <w:r>
        <w:rPr>
          <w:spacing w:val="-7"/>
        </w:rPr>
        <w:t xml:space="preserve"> </w:t>
      </w:r>
      <w:r>
        <w:t>Supervisor.</w:t>
      </w:r>
    </w:p>
    <w:p w14:paraId="0AFF1AC3" w14:textId="77777777" w:rsidR="00073466" w:rsidRDefault="00073466">
      <w:pPr>
        <w:spacing w:line="276" w:lineRule="auto"/>
        <w:sectPr w:rsidR="00073466">
          <w:pgSz w:w="12240" w:h="15840"/>
          <w:pgMar w:top="1220" w:right="1360" w:bottom="1180" w:left="1360" w:header="0" w:footer="955" w:gutter="0"/>
          <w:cols w:space="720"/>
        </w:sectPr>
      </w:pPr>
    </w:p>
    <w:p w14:paraId="77B271B8" w14:textId="77777777" w:rsidR="00073466" w:rsidRDefault="006D2391">
      <w:pPr>
        <w:pStyle w:val="a4"/>
        <w:numPr>
          <w:ilvl w:val="4"/>
          <w:numId w:val="19"/>
        </w:numPr>
        <w:tabs>
          <w:tab w:val="left" w:pos="2981"/>
        </w:tabs>
        <w:spacing w:before="64" w:line="276" w:lineRule="auto"/>
        <w:ind w:left="1914" w:right="113" w:firstLine="0"/>
        <w:rPr>
          <w:sz w:val="24"/>
        </w:rPr>
      </w:pPr>
      <w:r>
        <w:rPr>
          <w:sz w:val="24"/>
        </w:rPr>
        <w:lastRenderedPageBreak/>
        <w:t>The manager in charge of receiving, paying and custody of money in the Accounting Section shall serve as the Supervisor for receiving, paying and custody of money of the</w:t>
      </w:r>
      <w:r>
        <w:rPr>
          <w:spacing w:val="-12"/>
          <w:sz w:val="24"/>
        </w:rPr>
        <w:t xml:space="preserve"> </w:t>
      </w:r>
      <w:r>
        <w:rPr>
          <w:sz w:val="24"/>
        </w:rPr>
        <w:t>Corporation.</w:t>
      </w:r>
    </w:p>
    <w:p w14:paraId="13C1999B" w14:textId="77777777" w:rsidR="00073466" w:rsidRDefault="00073466">
      <w:pPr>
        <w:pStyle w:val="a3"/>
        <w:spacing w:before="9"/>
        <w:jc w:val="left"/>
        <w:rPr>
          <w:sz w:val="27"/>
        </w:rPr>
      </w:pPr>
    </w:p>
    <w:p w14:paraId="052E893B" w14:textId="77777777" w:rsidR="00073466" w:rsidRDefault="006D2391">
      <w:pPr>
        <w:pStyle w:val="a4"/>
        <w:numPr>
          <w:ilvl w:val="4"/>
          <w:numId w:val="19"/>
        </w:numPr>
        <w:tabs>
          <w:tab w:val="left" w:pos="2923"/>
        </w:tabs>
        <w:spacing w:line="276" w:lineRule="auto"/>
        <w:ind w:left="1914" w:right="113" w:firstLine="0"/>
        <w:rPr>
          <w:sz w:val="24"/>
        </w:rPr>
      </w:pPr>
      <w:r>
        <w:rPr>
          <w:sz w:val="24"/>
        </w:rPr>
        <w:t>The</w:t>
      </w:r>
      <w:r>
        <w:rPr>
          <w:spacing w:val="-15"/>
          <w:sz w:val="24"/>
        </w:rPr>
        <w:t xml:space="preserve"> </w:t>
      </w:r>
      <w:r>
        <w:rPr>
          <w:sz w:val="24"/>
        </w:rPr>
        <w:t>Supervisor</w:t>
      </w:r>
      <w:r>
        <w:rPr>
          <w:spacing w:val="-14"/>
          <w:sz w:val="24"/>
        </w:rPr>
        <w:t xml:space="preserve"> </w:t>
      </w:r>
      <w:r>
        <w:rPr>
          <w:sz w:val="24"/>
        </w:rPr>
        <w:t>for</w:t>
      </w:r>
      <w:r>
        <w:rPr>
          <w:spacing w:val="-15"/>
          <w:sz w:val="24"/>
        </w:rPr>
        <w:t xml:space="preserve"> </w:t>
      </w:r>
      <w:r>
        <w:rPr>
          <w:sz w:val="24"/>
        </w:rPr>
        <w:t>receiving,</w:t>
      </w:r>
      <w:r>
        <w:rPr>
          <w:spacing w:val="-13"/>
          <w:sz w:val="24"/>
        </w:rPr>
        <w:t xml:space="preserve"> </w:t>
      </w:r>
      <w:r>
        <w:rPr>
          <w:sz w:val="24"/>
        </w:rPr>
        <w:t>paying</w:t>
      </w:r>
      <w:r>
        <w:rPr>
          <w:spacing w:val="-16"/>
          <w:sz w:val="24"/>
        </w:rPr>
        <w:t xml:space="preserve"> </w:t>
      </w:r>
      <w:r>
        <w:rPr>
          <w:sz w:val="24"/>
        </w:rPr>
        <w:t>and</w:t>
      </w:r>
      <w:r>
        <w:rPr>
          <w:spacing w:val="-13"/>
          <w:sz w:val="24"/>
        </w:rPr>
        <w:t xml:space="preserve"> </w:t>
      </w:r>
      <w:r>
        <w:rPr>
          <w:sz w:val="24"/>
        </w:rPr>
        <w:t>custody</w:t>
      </w:r>
      <w:r>
        <w:rPr>
          <w:spacing w:val="-18"/>
          <w:sz w:val="24"/>
        </w:rPr>
        <w:t xml:space="preserve"> </w:t>
      </w:r>
      <w:r>
        <w:rPr>
          <w:sz w:val="24"/>
        </w:rPr>
        <w:t>of</w:t>
      </w:r>
      <w:r>
        <w:rPr>
          <w:spacing w:val="-14"/>
          <w:sz w:val="24"/>
        </w:rPr>
        <w:t xml:space="preserve"> </w:t>
      </w:r>
      <w:r>
        <w:rPr>
          <w:sz w:val="24"/>
        </w:rPr>
        <w:t>money</w:t>
      </w:r>
      <w:r>
        <w:rPr>
          <w:spacing w:val="-18"/>
          <w:sz w:val="24"/>
        </w:rPr>
        <w:t xml:space="preserve"> </w:t>
      </w:r>
      <w:r>
        <w:rPr>
          <w:sz w:val="24"/>
        </w:rPr>
        <w:t>shall not</w:t>
      </w:r>
      <w:r>
        <w:rPr>
          <w:spacing w:val="-7"/>
          <w:sz w:val="24"/>
        </w:rPr>
        <w:t xml:space="preserve"> </w:t>
      </w:r>
      <w:r>
        <w:rPr>
          <w:sz w:val="24"/>
        </w:rPr>
        <w:t>receive</w:t>
      </w:r>
      <w:r>
        <w:rPr>
          <w:spacing w:val="-8"/>
          <w:sz w:val="24"/>
        </w:rPr>
        <w:t xml:space="preserve"> </w:t>
      </w:r>
      <w:r>
        <w:rPr>
          <w:sz w:val="24"/>
        </w:rPr>
        <w:t>or</w:t>
      </w:r>
      <w:r>
        <w:rPr>
          <w:spacing w:val="-8"/>
          <w:sz w:val="24"/>
        </w:rPr>
        <w:t xml:space="preserve"> </w:t>
      </w:r>
      <w:r>
        <w:rPr>
          <w:sz w:val="24"/>
        </w:rPr>
        <w:t>pay</w:t>
      </w:r>
      <w:r>
        <w:rPr>
          <w:spacing w:val="-12"/>
          <w:sz w:val="24"/>
        </w:rPr>
        <w:t xml:space="preserve"> </w:t>
      </w:r>
      <w:r>
        <w:rPr>
          <w:sz w:val="24"/>
        </w:rPr>
        <w:t>any</w:t>
      </w:r>
      <w:r>
        <w:rPr>
          <w:spacing w:val="-12"/>
          <w:sz w:val="24"/>
        </w:rPr>
        <w:t xml:space="preserve"> </w:t>
      </w:r>
      <w:r>
        <w:rPr>
          <w:sz w:val="24"/>
        </w:rPr>
        <w:t>money</w:t>
      </w:r>
      <w:r>
        <w:rPr>
          <w:spacing w:val="-12"/>
          <w:sz w:val="24"/>
        </w:rPr>
        <w:t xml:space="preserve"> </w:t>
      </w:r>
      <w:r>
        <w:rPr>
          <w:sz w:val="24"/>
        </w:rPr>
        <w:t>or</w:t>
      </w:r>
      <w:r>
        <w:rPr>
          <w:spacing w:val="-8"/>
          <w:sz w:val="24"/>
        </w:rPr>
        <w:t xml:space="preserve"> </w:t>
      </w:r>
      <w:r>
        <w:rPr>
          <w:sz w:val="24"/>
        </w:rPr>
        <w:t>security</w:t>
      </w:r>
      <w:r>
        <w:rPr>
          <w:spacing w:val="-12"/>
          <w:sz w:val="24"/>
        </w:rPr>
        <w:t xml:space="preserve"> </w:t>
      </w:r>
      <w:r>
        <w:rPr>
          <w:sz w:val="24"/>
        </w:rPr>
        <w:t>that</w:t>
      </w:r>
      <w:r>
        <w:rPr>
          <w:spacing w:val="-8"/>
          <w:sz w:val="24"/>
        </w:rPr>
        <w:t xml:space="preserve"> </w:t>
      </w:r>
      <w:r>
        <w:rPr>
          <w:sz w:val="24"/>
        </w:rPr>
        <w:t>is</w:t>
      </w:r>
      <w:r>
        <w:rPr>
          <w:spacing w:val="-7"/>
          <w:sz w:val="24"/>
        </w:rPr>
        <w:t xml:space="preserve"> </w:t>
      </w:r>
      <w:r>
        <w:rPr>
          <w:sz w:val="24"/>
        </w:rPr>
        <w:t>not</w:t>
      </w:r>
      <w:r>
        <w:rPr>
          <w:spacing w:val="-7"/>
          <w:sz w:val="24"/>
        </w:rPr>
        <w:t xml:space="preserve"> </w:t>
      </w:r>
      <w:r>
        <w:rPr>
          <w:sz w:val="24"/>
        </w:rPr>
        <w:t>relevant</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business of the</w:t>
      </w:r>
      <w:r>
        <w:rPr>
          <w:spacing w:val="-5"/>
          <w:sz w:val="24"/>
        </w:rPr>
        <w:t xml:space="preserve"> </w:t>
      </w:r>
      <w:r>
        <w:rPr>
          <w:sz w:val="24"/>
        </w:rPr>
        <w:t>Corporation.</w:t>
      </w:r>
    </w:p>
    <w:p w14:paraId="65535F91" w14:textId="77777777" w:rsidR="00073466" w:rsidRDefault="00073466">
      <w:pPr>
        <w:pStyle w:val="a3"/>
        <w:spacing w:before="9"/>
        <w:jc w:val="left"/>
        <w:rPr>
          <w:sz w:val="27"/>
        </w:rPr>
      </w:pPr>
    </w:p>
    <w:p w14:paraId="4A863449" w14:textId="77777777" w:rsidR="00073466" w:rsidRDefault="006D2391">
      <w:pPr>
        <w:pStyle w:val="a4"/>
        <w:numPr>
          <w:ilvl w:val="4"/>
          <w:numId w:val="19"/>
        </w:numPr>
        <w:tabs>
          <w:tab w:val="left" w:pos="2923"/>
        </w:tabs>
        <w:spacing w:line="276" w:lineRule="auto"/>
        <w:ind w:left="1914" w:right="113" w:firstLine="0"/>
        <w:rPr>
          <w:sz w:val="24"/>
        </w:rPr>
      </w:pPr>
      <w:r>
        <w:rPr>
          <w:sz w:val="24"/>
        </w:rPr>
        <w:t>The</w:t>
      </w:r>
      <w:r>
        <w:rPr>
          <w:spacing w:val="-15"/>
          <w:sz w:val="24"/>
        </w:rPr>
        <w:t xml:space="preserve"> </w:t>
      </w:r>
      <w:r>
        <w:rPr>
          <w:sz w:val="24"/>
        </w:rPr>
        <w:t>Supervisor</w:t>
      </w:r>
      <w:r>
        <w:rPr>
          <w:spacing w:val="-14"/>
          <w:sz w:val="24"/>
        </w:rPr>
        <w:t xml:space="preserve"> </w:t>
      </w:r>
      <w:r>
        <w:rPr>
          <w:sz w:val="24"/>
        </w:rPr>
        <w:t>for</w:t>
      </w:r>
      <w:r>
        <w:rPr>
          <w:spacing w:val="-15"/>
          <w:sz w:val="24"/>
        </w:rPr>
        <w:t xml:space="preserve"> </w:t>
      </w:r>
      <w:r>
        <w:rPr>
          <w:sz w:val="24"/>
        </w:rPr>
        <w:t>receiving,</w:t>
      </w:r>
      <w:r>
        <w:rPr>
          <w:spacing w:val="-13"/>
          <w:sz w:val="24"/>
        </w:rPr>
        <w:t xml:space="preserve"> </w:t>
      </w:r>
      <w:r>
        <w:rPr>
          <w:sz w:val="24"/>
        </w:rPr>
        <w:t>paying</w:t>
      </w:r>
      <w:r>
        <w:rPr>
          <w:spacing w:val="-16"/>
          <w:sz w:val="24"/>
        </w:rPr>
        <w:t xml:space="preserve"> </w:t>
      </w:r>
      <w:r>
        <w:rPr>
          <w:sz w:val="24"/>
        </w:rPr>
        <w:t>and</w:t>
      </w:r>
      <w:r>
        <w:rPr>
          <w:spacing w:val="-13"/>
          <w:sz w:val="24"/>
        </w:rPr>
        <w:t xml:space="preserve"> </w:t>
      </w:r>
      <w:r>
        <w:rPr>
          <w:sz w:val="24"/>
        </w:rPr>
        <w:t>custody</w:t>
      </w:r>
      <w:r>
        <w:rPr>
          <w:spacing w:val="-18"/>
          <w:sz w:val="24"/>
        </w:rPr>
        <w:t xml:space="preserve"> </w:t>
      </w:r>
      <w:r>
        <w:rPr>
          <w:sz w:val="24"/>
        </w:rPr>
        <w:t>of</w:t>
      </w:r>
      <w:r>
        <w:rPr>
          <w:spacing w:val="-14"/>
          <w:sz w:val="24"/>
        </w:rPr>
        <w:t xml:space="preserve"> </w:t>
      </w:r>
      <w:r>
        <w:rPr>
          <w:sz w:val="24"/>
        </w:rPr>
        <w:t>money</w:t>
      </w:r>
      <w:r>
        <w:rPr>
          <w:spacing w:val="-18"/>
          <w:sz w:val="24"/>
        </w:rPr>
        <w:t xml:space="preserve"> </w:t>
      </w:r>
      <w:r>
        <w:rPr>
          <w:sz w:val="24"/>
        </w:rPr>
        <w:t>shall be authorized to designate a Cashier from among the personnel in the section and mandate the personnel to engage in accounting and disbursing duties.</w:t>
      </w:r>
    </w:p>
    <w:p w14:paraId="1990C2F7" w14:textId="77777777" w:rsidR="00073466" w:rsidRDefault="00073466">
      <w:pPr>
        <w:pStyle w:val="a3"/>
        <w:spacing w:before="9"/>
        <w:jc w:val="left"/>
        <w:rPr>
          <w:sz w:val="27"/>
        </w:rPr>
      </w:pPr>
    </w:p>
    <w:p w14:paraId="61944D87" w14:textId="77777777" w:rsidR="00073466" w:rsidRDefault="006D2391">
      <w:pPr>
        <w:pStyle w:val="a4"/>
        <w:numPr>
          <w:ilvl w:val="3"/>
          <w:numId w:val="19"/>
        </w:numPr>
        <w:tabs>
          <w:tab w:val="left" w:pos="2035"/>
        </w:tabs>
        <w:ind w:hanging="840"/>
        <w:rPr>
          <w:sz w:val="24"/>
        </w:rPr>
      </w:pPr>
      <w:r>
        <w:rPr>
          <w:sz w:val="24"/>
        </w:rPr>
        <w:t>Transactions with Financial</w:t>
      </w:r>
      <w:r>
        <w:rPr>
          <w:spacing w:val="-9"/>
          <w:sz w:val="24"/>
        </w:rPr>
        <w:t xml:space="preserve"> </w:t>
      </w:r>
      <w:r>
        <w:rPr>
          <w:sz w:val="24"/>
        </w:rPr>
        <w:t>Institutions</w:t>
      </w:r>
    </w:p>
    <w:p w14:paraId="116F1F0B" w14:textId="77777777" w:rsidR="00073466" w:rsidRDefault="006D2391">
      <w:pPr>
        <w:pStyle w:val="a3"/>
        <w:spacing w:before="41" w:line="276" w:lineRule="auto"/>
        <w:ind w:left="1193"/>
        <w:jc w:val="left"/>
      </w:pPr>
      <w:r>
        <w:t xml:space="preserve">The Accounting Supervisor shall </w:t>
      </w:r>
      <w:proofErr w:type="gramStart"/>
      <w:r>
        <w:t>be in charge of</w:t>
      </w:r>
      <w:proofErr w:type="gramEnd"/>
      <w:r>
        <w:t xml:space="preserve"> the procedures for opening or closing an account in banking institutions.</w:t>
      </w:r>
    </w:p>
    <w:p w14:paraId="6F06AB28" w14:textId="77777777" w:rsidR="00073466" w:rsidRDefault="00073466">
      <w:pPr>
        <w:pStyle w:val="a3"/>
        <w:spacing w:before="9"/>
        <w:jc w:val="left"/>
        <w:rPr>
          <w:sz w:val="27"/>
        </w:rPr>
      </w:pPr>
    </w:p>
    <w:p w14:paraId="6DE10647" w14:textId="77777777" w:rsidR="00073466" w:rsidRDefault="006D2391">
      <w:pPr>
        <w:pStyle w:val="a4"/>
        <w:numPr>
          <w:ilvl w:val="4"/>
          <w:numId w:val="19"/>
        </w:numPr>
        <w:tabs>
          <w:tab w:val="left" w:pos="2952"/>
        </w:tabs>
        <w:spacing w:line="276" w:lineRule="auto"/>
        <w:ind w:left="1914" w:right="115" w:firstLine="0"/>
        <w:rPr>
          <w:sz w:val="24"/>
        </w:rPr>
      </w:pPr>
      <w:r>
        <w:rPr>
          <w:sz w:val="24"/>
        </w:rPr>
        <w:t>Bank accounts shall in principle be opened in the name of the CEO/President.</w:t>
      </w:r>
    </w:p>
    <w:p w14:paraId="6CBACF98" w14:textId="77777777" w:rsidR="00073466" w:rsidRDefault="00073466">
      <w:pPr>
        <w:pStyle w:val="a3"/>
        <w:spacing w:before="7"/>
        <w:jc w:val="left"/>
        <w:rPr>
          <w:sz w:val="27"/>
        </w:rPr>
      </w:pPr>
    </w:p>
    <w:p w14:paraId="55BAF985" w14:textId="77777777" w:rsidR="00073466" w:rsidRDefault="006D2391">
      <w:pPr>
        <w:pStyle w:val="a4"/>
        <w:numPr>
          <w:ilvl w:val="4"/>
          <w:numId w:val="19"/>
        </w:numPr>
        <w:tabs>
          <w:tab w:val="left" w:pos="2923"/>
        </w:tabs>
        <w:spacing w:line="278" w:lineRule="auto"/>
        <w:ind w:left="1914" w:right="112" w:firstLine="0"/>
        <w:rPr>
          <w:sz w:val="24"/>
        </w:rPr>
      </w:pPr>
      <w:r>
        <w:rPr>
          <w:sz w:val="24"/>
        </w:rPr>
        <w:t>The</w:t>
      </w:r>
      <w:r>
        <w:rPr>
          <w:spacing w:val="-15"/>
          <w:sz w:val="24"/>
        </w:rPr>
        <w:t xml:space="preserve"> </w:t>
      </w:r>
      <w:r>
        <w:rPr>
          <w:sz w:val="24"/>
        </w:rPr>
        <w:t>Supervisor</w:t>
      </w:r>
      <w:r>
        <w:rPr>
          <w:spacing w:val="-14"/>
          <w:sz w:val="24"/>
        </w:rPr>
        <w:t xml:space="preserve"> </w:t>
      </w:r>
      <w:r>
        <w:rPr>
          <w:sz w:val="24"/>
        </w:rPr>
        <w:t>for</w:t>
      </w:r>
      <w:r>
        <w:rPr>
          <w:spacing w:val="-15"/>
          <w:sz w:val="24"/>
        </w:rPr>
        <w:t xml:space="preserve"> </w:t>
      </w:r>
      <w:r>
        <w:rPr>
          <w:sz w:val="24"/>
        </w:rPr>
        <w:t>receiving,</w:t>
      </w:r>
      <w:r>
        <w:rPr>
          <w:spacing w:val="-13"/>
          <w:sz w:val="24"/>
        </w:rPr>
        <w:t xml:space="preserve"> </w:t>
      </w:r>
      <w:r>
        <w:rPr>
          <w:sz w:val="24"/>
        </w:rPr>
        <w:t>paying</w:t>
      </w:r>
      <w:r>
        <w:rPr>
          <w:spacing w:val="-16"/>
          <w:sz w:val="24"/>
        </w:rPr>
        <w:t xml:space="preserve"> </w:t>
      </w:r>
      <w:r>
        <w:rPr>
          <w:sz w:val="24"/>
        </w:rPr>
        <w:t>and</w:t>
      </w:r>
      <w:r>
        <w:rPr>
          <w:spacing w:val="-13"/>
          <w:sz w:val="24"/>
        </w:rPr>
        <w:t xml:space="preserve"> </w:t>
      </w:r>
      <w:r>
        <w:rPr>
          <w:sz w:val="24"/>
        </w:rPr>
        <w:t>custody</w:t>
      </w:r>
      <w:r>
        <w:rPr>
          <w:spacing w:val="-18"/>
          <w:sz w:val="24"/>
        </w:rPr>
        <w:t xml:space="preserve"> </w:t>
      </w:r>
      <w:r>
        <w:rPr>
          <w:sz w:val="24"/>
        </w:rPr>
        <w:t>of</w:t>
      </w:r>
      <w:r>
        <w:rPr>
          <w:spacing w:val="-14"/>
          <w:sz w:val="24"/>
        </w:rPr>
        <w:t xml:space="preserve"> </w:t>
      </w:r>
      <w:r>
        <w:rPr>
          <w:sz w:val="24"/>
        </w:rPr>
        <w:t>money</w:t>
      </w:r>
      <w:r>
        <w:rPr>
          <w:spacing w:val="-15"/>
          <w:sz w:val="24"/>
        </w:rPr>
        <w:t xml:space="preserve"> </w:t>
      </w:r>
      <w:r>
        <w:rPr>
          <w:sz w:val="24"/>
        </w:rPr>
        <w:t xml:space="preserve">shall keep the banking seals and </w:t>
      </w:r>
      <w:proofErr w:type="gramStart"/>
      <w:r>
        <w:rPr>
          <w:sz w:val="24"/>
        </w:rPr>
        <w:t>be in charge of</w:t>
      </w:r>
      <w:proofErr w:type="gramEnd"/>
      <w:r>
        <w:rPr>
          <w:spacing w:val="-16"/>
          <w:sz w:val="24"/>
        </w:rPr>
        <w:t xml:space="preserve"> </w:t>
      </w:r>
      <w:r>
        <w:rPr>
          <w:sz w:val="24"/>
        </w:rPr>
        <w:t>sealing.</w:t>
      </w:r>
    </w:p>
    <w:p w14:paraId="0103548A" w14:textId="77777777" w:rsidR="00073466" w:rsidRDefault="00073466">
      <w:pPr>
        <w:pStyle w:val="a3"/>
        <w:spacing w:before="4"/>
        <w:jc w:val="left"/>
        <w:rPr>
          <w:sz w:val="27"/>
        </w:rPr>
      </w:pPr>
    </w:p>
    <w:p w14:paraId="77CED0DA" w14:textId="77777777" w:rsidR="00073466" w:rsidRDefault="006D2391">
      <w:pPr>
        <w:pStyle w:val="a4"/>
        <w:numPr>
          <w:ilvl w:val="3"/>
          <w:numId w:val="19"/>
        </w:numPr>
        <w:tabs>
          <w:tab w:val="left" w:pos="2035"/>
        </w:tabs>
        <w:ind w:hanging="840"/>
        <w:rPr>
          <w:sz w:val="24"/>
        </w:rPr>
      </w:pPr>
      <w:r>
        <w:rPr>
          <w:sz w:val="24"/>
        </w:rPr>
        <w:t>Custody of</w:t>
      </w:r>
      <w:r>
        <w:rPr>
          <w:spacing w:val="-7"/>
          <w:sz w:val="24"/>
        </w:rPr>
        <w:t xml:space="preserve"> </w:t>
      </w:r>
      <w:r>
        <w:rPr>
          <w:sz w:val="24"/>
        </w:rPr>
        <w:t>Cash</w:t>
      </w:r>
    </w:p>
    <w:p w14:paraId="542F272B" w14:textId="77777777" w:rsidR="00073466" w:rsidRDefault="006D2391">
      <w:pPr>
        <w:pStyle w:val="a3"/>
        <w:spacing w:before="41" w:line="278" w:lineRule="auto"/>
        <w:ind w:left="1193"/>
        <w:jc w:val="left"/>
      </w:pPr>
      <w:r>
        <w:t>The Supervisor for receiving, paying and custody of money shall deposit all cash excluding the minimum petty cash with financial institutions, etc.</w:t>
      </w:r>
    </w:p>
    <w:p w14:paraId="2FFE7842" w14:textId="77777777" w:rsidR="00073466" w:rsidRDefault="00073466">
      <w:pPr>
        <w:pStyle w:val="a3"/>
        <w:spacing w:before="4"/>
        <w:jc w:val="left"/>
        <w:rPr>
          <w:sz w:val="27"/>
        </w:rPr>
      </w:pPr>
    </w:p>
    <w:p w14:paraId="50585B6F" w14:textId="77777777" w:rsidR="00073466" w:rsidRDefault="006D2391">
      <w:pPr>
        <w:pStyle w:val="a4"/>
        <w:numPr>
          <w:ilvl w:val="4"/>
          <w:numId w:val="19"/>
        </w:numPr>
        <w:tabs>
          <w:tab w:val="left" w:pos="2935"/>
        </w:tabs>
        <w:ind w:left="1914" w:firstLine="0"/>
        <w:rPr>
          <w:sz w:val="24"/>
        </w:rPr>
      </w:pPr>
      <w:r>
        <w:rPr>
          <w:sz w:val="24"/>
        </w:rPr>
        <w:t>Securities shall be, in principle, deposited for</w:t>
      </w:r>
      <w:r>
        <w:rPr>
          <w:spacing w:val="-17"/>
          <w:sz w:val="24"/>
        </w:rPr>
        <w:t xml:space="preserve"> </w:t>
      </w:r>
      <w:r>
        <w:rPr>
          <w:sz w:val="24"/>
        </w:rPr>
        <w:t>safekeeping.</w:t>
      </w:r>
    </w:p>
    <w:p w14:paraId="68B89AE5" w14:textId="77777777" w:rsidR="00073466" w:rsidRDefault="00073466">
      <w:pPr>
        <w:pStyle w:val="a3"/>
        <w:spacing w:before="4"/>
        <w:jc w:val="left"/>
        <w:rPr>
          <w:sz w:val="31"/>
        </w:rPr>
      </w:pPr>
    </w:p>
    <w:p w14:paraId="0D1B40C6" w14:textId="77777777" w:rsidR="00073466" w:rsidRDefault="006D2391">
      <w:pPr>
        <w:pStyle w:val="a4"/>
        <w:numPr>
          <w:ilvl w:val="4"/>
          <w:numId w:val="19"/>
        </w:numPr>
        <w:tabs>
          <w:tab w:val="left" w:pos="2923"/>
        </w:tabs>
        <w:spacing w:line="276" w:lineRule="auto"/>
        <w:ind w:left="1914" w:right="115" w:firstLine="0"/>
        <w:rPr>
          <w:sz w:val="24"/>
        </w:rPr>
      </w:pPr>
      <w:r>
        <w:rPr>
          <w:sz w:val="24"/>
        </w:rPr>
        <w:t>The</w:t>
      </w:r>
      <w:r>
        <w:rPr>
          <w:spacing w:val="-15"/>
          <w:sz w:val="24"/>
        </w:rPr>
        <w:t xml:space="preserve"> </w:t>
      </w:r>
      <w:r>
        <w:rPr>
          <w:sz w:val="24"/>
        </w:rPr>
        <w:t>Supervisor</w:t>
      </w:r>
      <w:r>
        <w:rPr>
          <w:spacing w:val="-14"/>
          <w:sz w:val="24"/>
        </w:rPr>
        <w:t xml:space="preserve"> </w:t>
      </w:r>
      <w:r>
        <w:rPr>
          <w:sz w:val="24"/>
        </w:rPr>
        <w:t>for</w:t>
      </w:r>
      <w:r>
        <w:rPr>
          <w:spacing w:val="-15"/>
          <w:sz w:val="24"/>
        </w:rPr>
        <w:t xml:space="preserve"> </w:t>
      </w:r>
      <w:r>
        <w:rPr>
          <w:sz w:val="24"/>
        </w:rPr>
        <w:t>receiving,</w:t>
      </w:r>
      <w:r>
        <w:rPr>
          <w:spacing w:val="-13"/>
          <w:sz w:val="24"/>
        </w:rPr>
        <w:t xml:space="preserve"> </w:t>
      </w:r>
      <w:r>
        <w:rPr>
          <w:sz w:val="24"/>
        </w:rPr>
        <w:t>paying</w:t>
      </w:r>
      <w:r>
        <w:rPr>
          <w:spacing w:val="-16"/>
          <w:sz w:val="24"/>
        </w:rPr>
        <w:t xml:space="preserve"> </w:t>
      </w:r>
      <w:r>
        <w:rPr>
          <w:sz w:val="24"/>
        </w:rPr>
        <w:t>and</w:t>
      </w:r>
      <w:r>
        <w:rPr>
          <w:spacing w:val="-13"/>
          <w:sz w:val="24"/>
        </w:rPr>
        <w:t xml:space="preserve"> </w:t>
      </w:r>
      <w:r>
        <w:rPr>
          <w:sz w:val="24"/>
        </w:rPr>
        <w:t>custody</w:t>
      </w:r>
      <w:r>
        <w:rPr>
          <w:spacing w:val="-18"/>
          <w:sz w:val="24"/>
        </w:rPr>
        <w:t xml:space="preserve"> </w:t>
      </w:r>
      <w:r>
        <w:rPr>
          <w:sz w:val="24"/>
        </w:rPr>
        <w:t>of</w:t>
      </w:r>
      <w:r>
        <w:rPr>
          <w:spacing w:val="-14"/>
          <w:sz w:val="24"/>
        </w:rPr>
        <w:t xml:space="preserve"> </w:t>
      </w:r>
      <w:r>
        <w:rPr>
          <w:sz w:val="24"/>
        </w:rPr>
        <w:t>money</w:t>
      </w:r>
      <w:r>
        <w:rPr>
          <w:spacing w:val="-18"/>
          <w:sz w:val="24"/>
        </w:rPr>
        <w:t xml:space="preserve"> </w:t>
      </w:r>
      <w:r>
        <w:rPr>
          <w:sz w:val="24"/>
        </w:rPr>
        <w:t>shall manage cash and bank passbooks, making assurance doubly sure of keeping them in the safest</w:t>
      </w:r>
      <w:r>
        <w:rPr>
          <w:spacing w:val="-11"/>
          <w:sz w:val="24"/>
        </w:rPr>
        <w:t xml:space="preserve"> </w:t>
      </w:r>
      <w:r>
        <w:rPr>
          <w:sz w:val="24"/>
        </w:rPr>
        <w:t>place.</w:t>
      </w:r>
    </w:p>
    <w:p w14:paraId="6990AFE3" w14:textId="77777777" w:rsidR="00073466" w:rsidRDefault="00073466">
      <w:pPr>
        <w:pStyle w:val="a3"/>
        <w:spacing w:before="9"/>
        <w:jc w:val="left"/>
        <w:rPr>
          <w:sz w:val="27"/>
        </w:rPr>
      </w:pPr>
    </w:p>
    <w:p w14:paraId="6EB88E00" w14:textId="2723E364" w:rsidR="00073466" w:rsidRDefault="006D2391">
      <w:pPr>
        <w:pStyle w:val="a4"/>
        <w:numPr>
          <w:ilvl w:val="4"/>
          <w:numId w:val="19"/>
        </w:numPr>
        <w:tabs>
          <w:tab w:val="left" w:pos="2876"/>
        </w:tabs>
        <w:spacing w:line="276" w:lineRule="auto"/>
        <w:ind w:left="1914" w:right="108" w:firstLine="0"/>
        <w:rPr>
          <w:sz w:val="24"/>
        </w:rPr>
      </w:pPr>
      <w:r>
        <w:rPr>
          <w:sz w:val="24"/>
        </w:rPr>
        <w:t>,</w:t>
      </w:r>
      <w:r>
        <w:rPr>
          <w:spacing w:val="-12"/>
          <w:sz w:val="24"/>
        </w:rPr>
        <w:t xml:space="preserve"> </w:t>
      </w:r>
      <w:r>
        <w:rPr>
          <w:sz w:val="24"/>
        </w:rPr>
        <w:t>the</w:t>
      </w:r>
      <w:r>
        <w:rPr>
          <w:spacing w:val="-13"/>
          <w:sz w:val="24"/>
        </w:rPr>
        <w:t xml:space="preserve"> </w:t>
      </w:r>
      <w:r>
        <w:rPr>
          <w:sz w:val="24"/>
        </w:rPr>
        <w:t>cashbooks</w:t>
      </w:r>
      <w:r>
        <w:rPr>
          <w:spacing w:val="-11"/>
          <w:sz w:val="24"/>
        </w:rPr>
        <w:t xml:space="preserve"> </w:t>
      </w:r>
      <w:r>
        <w:rPr>
          <w:sz w:val="24"/>
        </w:rPr>
        <w:t>stipulated</w:t>
      </w:r>
      <w:r>
        <w:rPr>
          <w:spacing w:val="-12"/>
          <w:sz w:val="24"/>
        </w:rPr>
        <w:t xml:space="preserve"> </w:t>
      </w:r>
      <w:r>
        <w:rPr>
          <w:sz w:val="24"/>
        </w:rPr>
        <w:t>in</w:t>
      </w:r>
      <w:r>
        <w:rPr>
          <w:spacing w:val="-11"/>
          <w:sz w:val="24"/>
        </w:rPr>
        <w:t xml:space="preserve"> </w:t>
      </w:r>
      <w:r>
        <w:rPr>
          <w:sz w:val="24"/>
        </w:rPr>
        <w:t>26.2.5</w:t>
      </w:r>
      <w:r>
        <w:rPr>
          <w:color w:val="006FC0"/>
          <w:sz w:val="24"/>
        </w:rPr>
        <w:t>[</w:t>
      </w:r>
      <w:hyperlink w:anchor="_Books_&amp;_Ledgers" w:history="1">
        <w:r w:rsidRPr="008D5FE9">
          <w:rPr>
            <w:rStyle w:val="a9"/>
            <w:sz w:val="24"/>
          </w:rPr>
          <w:t>link:</w:t>
        </w:r>
        <w:r w:rsidRPr="008D5FE9">
          <w:rPr>
            <w:rStyle w:val="a9"/>
            <w:spacing w:val="-14"/>
            <w:sz w:val="24"/>
          </w:rPr>
          <w:t xml:space="preserve"> </w:t>
        </w:r>
        <w:r w:rsidRPr="008D5FE9">
          <w:rPr>
            <w:rStyle w:val="a9"/>
            <w:sz w:val="24"/>
          </w:rPr>
          <w:t>26.2.5</w:t>
        </w:r>
      </w:hyperlink>
      <w:r>
        <w:rPr>
          <w:color w:val="006FC0"/>
          <w:sz w:val="24"/>
        </w:rPr>
        <w:t>]</w:t>
      </w:r>
      <w:r>
        <w:rPr>
          <w:color w:val="006FC0"/>
          <w:spacing w:val="-9"/>
          <w:sz w:val="24"/>
        </w:rPr>
        <w:t xml:space="preserve"> </w:t>
      </w:r>
      <w:r>
        <w:rPr>
          <w:sz w:val="24"/>
        </w:rPr>
        <w:t>must</w:t>
      </w:r>
      <w:r>
        <w:rPr>
          <w:spacing w:val="-12"/>
          <w:sz w:val="24"/>
        </w:rPr>
        <w:t xml:space="preserve"> </w:t>
      </w:r>
      <w:r>
        <w:rPr>
          <w:sz w:val="24"/>
        </w:rPr>
        <w:t>be</w:t>
      </w:r>
      <w:r>
        <w:rPr>
          <w:spacing w:val="-13"/>
          <w:sz w:val="24"/>
        </w:rPr>
        <w:t xml:space="preserve"> </w:t>
      </w:r>
      <w:r>
        <w:rPr>
          <w:sz w:val="24"/>
        </w:rPr>
        <w:t>updated and maintained, writing up the book for each receipt or</w:t>
      </w:r>
      <w:r>
        <w:rPr>
          <w:spacing w:val="-14"/>
          <w:sz w:val="24"/>
        </w:rPr>
        <w:t xml:space="preserve"> </w:t>
      </w:r>
      <w:r>
        <w:rPr>
          <w:sz w:val="24"/>
        </w:rPr>
        <w:t>payment.</w:t>
      </w:r>
    </w:p>
    <w:p w14:paraId="392C7D7A" w14:textId="77777777" w:rsidR="00073466" w:rsidRDefault="00073466">
      <w:pPr>
        <w:pStyle w:val="a3"/>
        <w:spacing w:before="7"/>
        <w:jc w:val="left"/>
        <w:rPr>
          <w:sz w:val="27"/>
        </w:rPr>
      </w:pPr>
    </w:p>
    <w:p w14:paraId="7AD68550" w14:textId="77777777" w:rsidR="00073466" w:rsidRDefault="006D2391">
      <w:pPr>
        <w:pStyle w:val="a4"/>
        <w:numPr>
          <w:ilvl w:val="4"/>
          <w:numId w:val="19"/>
        </w:numPr>
        <w:tabs>
          <w:tab w:val="left" w:pos="2954"/>
        </w:tabs>
        <w:spacing w:line="276" w:lineRule="auto"/>
        <w:ind w:left="1914" w:right="112" w:firstLine="0"/>
        <w:rPr>
          <w:sz w:val="24"/>
        </w:rPr>
      </w:pPr>
      <w:r>
        <w:rPr>
          <w:sz w:val="24"/>
        </w:rPr>
        <w:t>Securities shall be managed for safekeeping in like manner as stated in 26.3.1.4 when they are held on hand notwithstanding the provisions of</w:t>
      </w:r>
      <w:r>
        <w:rPr>
          <w:spacing w:val="-1"/>
          <w:sz w:val="24"/>
        </w:rPr>
        <w:t xml:space="preserve"> </w:t>
      </w:r>
      <w:r>
        <w:rPr>
          <w:sz w:val="24"/>
        </w:rPr>
        <w:t>26.3.1.4.1.</w:t>
      </w:r>
    </w:p>
    <w:p w14:paraId="12C53FA8" w14:textId="77777777" w:rsidR="00073466" w:rsidRDefault="00073466">
      <w:pPr>
        <w:pStyle w:val="a3"/>
        <w:spacing w:before="7"/>
        <w:jc w:val="left"/>
        <w:rPr>
          <w:sz w:val="27"/>
        </w:rPr>
      </w:pPr>
    </w:p>
    <w:p w14:paraId="3427D198" w14:textId="77777777" w:rsidR="00073466" w:rsidRDefault="006D2391">
      <w:pPr>
        <w:pStyle w:val="a4"/>
        <w:numPr>
          <w:ilvl w:val="4"/>
          <w:numId w:val="19"/>
        </w:numPr>
        <w:tabs>
          <w:tab w:val="left" w:pos="2921"/>
        </w:tabs>
        <w:spacing w:line="276" w:lineRule="auto"/>
        <w:ind w:left="1914" w:right="110" w:firstLine="0"/>
        <w:rPr>
          <w:sz w:val="24"/>
        </w:rPr>
      </w:pPr>
      <w:r>
        <w:rPr>
          <w:sz w:val="24"/>
        </w:rPr>
        <w:t>Postage</w:t>
      </w:r>
      <w:r>
        <w:rPr>
          <w:spacing w:val="-19"/>
          <w:sz w:val="24"/>
        </w:rPr>
        <w:t xml:space="preserve"> </w:t>
      </w:r>
      <w:r>
        <w:rPr>
          <w:sz w:val="24"/>
        </w:rPr>
        <w:t>stamps,</w:t>
      </w:r>
      <w:r>
        <w:rPr>
          <w:spacing w:val="-18"/>
          <w:sz w:val="24"/>
        </w:rPr>
        <w:t xml:space="preserve"> </w:t>
      </w:r>
      <w:r>
        <w:rPr>
          <w:sz w:val="24"/>
        </w:rPr>
        <w:t>cash</w:t>
      </w:r>
      <w:r>
        <w:rPr>
          <w:spacing w:val="-17"/>
          <w:sz w:val="24"/>
        </w:rPr>
        <w:t xml:space="preserve"> </w:t>
      </w:r>
      <w:r>
        <w:rPr>
          <w:sz w:val="24"/>
        </w:rPr>
        <w:t>vouchers,</w:t>
      </w:r>
      <w:r>
        <w:rPr>
          <w:spacing w:val="-18"/>
          <w:sz w:val="24"/>
        </w:rPr>
        <w:t xml:space="preserve"> </w:t>
      </w:r>
      <w:r>
        <w:rPr>
          <w:sz w:val="24"/>
        </w:rPr>
        <w:t>and</w:t>
      </w:r>
      <w:r>
        <w:rPr>
          <w:spacing w:val="-15"/>
          <w:sz w:val="24"/>
        </w:rPr>
        <w:t xml:space="preserve"> </w:t>
      </w:r>
      <w:r>
        <w:rPr>
          <w:sz w:val="24"/>
        </w:rPr>
        <w:t>certificate</w:t>
      </w:r>
      <w:r>
        <w:rPr>
          <w:spacing w:val="-18"/>
          <w:sz w:val="24"/>
        </w:rPr>
        <w:t xml:space="preserve"> </w:t>
      </w:r>
      <w:r>
        <w:rPr>
          <w:sz w:val="24"/>
        </w:rPr>
        <w:t>stamps</w:t>
      </w:r>
      <w:r>
        <w:rPr>
          <w:spacing w:val="-17"/>
          <w:sz w:val="24"/>
        </w:rPr>
        <w:t xml:space="preserve"> </w:t>
      </w:r>
      <w:r>
        <w:rPr>
          <w:sz w:val="24"/>
        </w:rPr>
        <w:t>authorized by the Corporation shall be kept in trust pursuant to</w:t>
      </w:r>
      <w:r>
        <w:rPr>
          <w:spacing w:val="-17"/>
          <w:sz w:val="24"/>
        </w:rPr>
        <w:t xml:space="preserve"> </w:t>
      </w:r>
      <w:r>
        <w:rPr>
          <w:sz w:val="24"/>
        </w:rPr>
        <w:t>cash.</w:t>
      </w:r>
    </w:p>
    <w:p w14:paraId="76A08B95" w14:textId="77777777" w:rsidR="00073466" w:rsidRDefault="00073466">
      <w:pPr>
        <w:spacing w:line="276" w:lineRule="auto"/>
        <w:jc w:val="both"/>
        <w:rPr>
          <w:sz w:val="24"/>
        </w:rPr>
        <w:sectPr w:rsidR="00073466">
          <w:pgSz w:w="12240" w:h="15840"/>
          <w:pgMar w:top="900" w:right="1360" w:bottom="1180" w:left="1720" w:header="0" w:footer="955" w:gutter="0"/>
          <w:cols w:space="720"/>
        </w:sectPr>
      </w:pPr>
    </w:p>
    <w:p w14:paraId="0817CB64" w14:textId="77777777" w:rsidR="00073466" w:rsidRDefault="006D2391">
      <w:pPr>
        <w:pStyle w:val="a4"/>
        <w:numPr>
          <w:ilvl w:val="4"/>
          <w:numId w:val="19"/>
        </w:numPr>
        <w:tabs>
          <w:tab w:val="left" w:pos="3000"/>
        </w:tabs>
        <w:spacing w:before="64" w:line="276" w:lineRule="auto"/>
        <w:ind w:left="1914" w:right="110" w:firstLine="0"/>
        <w:rPr>
          <w:sz w:val="24"/>
        </w:rPr>
      </w:pPr>
      <w:r>
        <w:rPr>
          <w:spacing w:val="-3"/>
          <w:sz w:val="24"/>
        </w:rPr>
        <w:lastRenderedPageBreak/>
        <w:t xml:space="preserve">In </w:t>
      </w:r>
      <w:r>
        <w:rPr>
          <w:sz w:val="24"/>
        </w:rPr>
        <w:t>terms of 26.3.1.4.5, the receipt-payment books must be updated, writing up the book for each receipt or</w:t>
      </w:r>
      <w:r>
        <w:rPr>
          <w:spacing w:val="-9"/>
          <w:sz w:val="24"/>
        </w:rPr>
        <w:t xml:space="preserve"> </w:t>
      </w:r>
      <w:r>
        <w:rPr>
          <w:sz w:val="24"/>
        </w:rPr>
        <w:t>payment.</w:t>
      </w:r>
    </w:p>
    <w:p w14:paraId="13E28356" w14:textId="77777777" w:rsidR="00073466" w:rsidRDefault="00073466">
      <w:pPr>
        <w:pStyle w:val="a3"/>
        <w:spacing w:before="7"/>
        <w:jc w:val="left"/>
        <w:rPr>
          <w:sz w:val="27"/>
        </w:rPr>
      </w:pPr>
    </w:p>
    <w:p w14:paraId="73D54312" w14:textId="77777777" w:rsidR="00073466" w:rsidRDefault="006D2391">
      <w:pPr>
        <w:pStyle w:val="a4"/>
        <w:numPr>
          <w:ilvl w:val="3"/>
          <w:numId w:val="19"/>
        </w:numPr>
        <w:tabs>
          <w:tab w:val="left" w:pos="2034"/>
        </w:tabs>
        <w:ind w:hanging="840"/>
        <w:rPr>
          <w:sz w:val="24"/>
        </w:rPr>
      </w:pPr>
      <w:r>
        <w:rPr>
          <w:sz w:val="24"/>
        </w:rPr>
        <w:t>Petty</w:t>
      </w:r>
      <w:r>
        <w:rPr>
          <w:spacing w:val="-6"/>
          <w:sz w:val="24"/>
        </w:rPr>
        <w:t xml:space="preserve"> </w:t>
      </w:r>
      <w:r>
        <w:rPr>
          <w:sz w:val="24"/>
        </w:rPr>
        <w:t>Cash</w:t>
      </w:r>
    </w:p>
    <w:p w14:paraId="577AF8A8" w14:textId="77777777" w:rsidR="00073466" w:rsidRDefault="006D2391">
      <w:pPr>
        <w:pStyle w:val="a3"/>
        <w:spacing w:before="43" w:line="276" w:lineRule="auto"/>
        <w:ind w:left="1193" w:right="119"/>
      </w:pPr>
      <w:r>
        <w:t>The Accounting Supervisor shall be authorized to keep petty cash for small and urgent payments.</w:t>
      </w:r>
    </w:p>
    <w:p w14:paraId="23A22D42" w14:textId="77777777" w:rsidR="00073466" w:rsidRDefault="00073466">
      <w:pPr>
        <w:pStyle w:val="a3"/>
        <w:spacing w:before="7"/>
        <w:jc w:val="left"/>
        <w:rPr>
          <w:sz w:val="27"/>
        </w:rPr>
      </w:pPr>
    </w:p>
    <w:p w14:paraId="1FAF09DB" w14:textId="77777777" w:rsidR="00073466" w:rsidRDefault="006D2391">
      <w:pPr>
        <w:pStyle w:val="a4"/>
        <w:numPr>
          <w:ilvl w:val="4"/>
          <w:numId w:val="19"/>
        </w:numPr>
        <w:tabs>
          <w:tab w:val="left" w:pos="2876"/>
        </w:tabs>
        <w:ind w:left="1914" w:firstLine="0"/>
        <w:rPr>
          <w:sz w:val="24"/>
        </w:rPr>
      </w:pPr>
      <w:r>
        <w:rPr>
          <w:sz w:val="24"/>
        </w:rPr>
        <w:t xml:space="preserve">The management stated in 26.3.1.5 shall be prescribed </w:t>
      </w:r>
      <w:proofErr w:type="gramStart"/>
      <w:r>
        <w:rPr>
          <w:sz w:val="24"/>
        </w:rPr>
        <w:t xml:space="preserve">by </w:t>
      </w:r>
      <w:r>
        <w:rPr>
          <w:spacing w:val="41"/>
          <w:sz w:val="24"/>
        </w:rPr>
        <w:t xml:space="preserve"> </w:t>
      </w:r>
      <w:r>
        <w:rPr>
          <w:sz w:val="24"/>
        </w:rPr>
        <w:t>from</w:t>
      </w:r>
      <w:proofErr w:type="gramEnd"/>
    </w:p>
    <w:p w14:paraId="1919D7F9" w14:textId="77777777" w:rsidR="00073466" w:rsidRDefault="006D2391">
      <w:pPr>
        <w:pStyle w:val="a3"/>
        <w:spacing w:before="43"/>
        <w:ind w:left="1914"/>
      </w:pPr>
      <w:r>
        <w:t>26.3.1.6 to 26.3.12.</w:t>
      </w:r>
    </w:p>
    <w:p w14:paraId="0F7F34E4" w14:textId="77777777" w:rsidR="00073466" w:rsidRDefault="00073466">
      <w:pPr>
        <w:pStyle w:val="a3"/>
        <w:spacing w:before="1"/>
        <w:jc w:val="left"/>
        <w:rPr>
          <w:sz w:val="31"/>
        </w:rPr>
      </w:pPr>
    </w:p>
    <w:p w14:paraId="1E1CC29B" w14:textId="77777777" w:rsidR="00073466" w:rsidRDefault="006D2391">
      <w:pPr>
        <w:pStyle w:val="a4"/>
        <w:numPr>
          <w:ilvl w:val="4"/>
          <w:numId w:val="19"/>
        </w:numPr>
        <w:tabs>
          <w:tab w:val="left" w:pos="2949"/>
        </w:tabs>
        <w:spacing w:line="276" w:lineRule="auto"/>
        <w:ind w:left="1914" w:right="109" w:firstLine="0"/>
        <w:rPr>
          <w:sz w:val="24"/>
        </w:rPr>
      </w:pPr>
      <w:r>
        <w:rPr>
          <w:sz w:val="24"/>
        </w:rPr>
        <w:t>In terms of 26.3.1.5.1, the petty cashbooks stipulated in 26.2.5 shall be updated and recorded in the ledger for each receipt or</w:t>
      </w:r>
      <w:r>
        <w:rPr>
          <w:spacing w:val="-19"/>
          <w:sz w:val="24"/>
        </w:rPr>
        <w:t xml:space="preserve"> </w:t>
      </w:r>
      <w:r>
        <w:rPr>
          <w:sz w:val="24"/>
        </w:rPr>
        <w:t>payment.</w:t>
      </w:r>
    </w:p>
    <w:p w14:paraId="50627B7D" w14:textId="77777777" w:rsidR="00073466" w:rsidRDefault="00073466">
      <w:pPr>
        <w:pStyle w:val="a3"/>
        <w:spacing w:before="9"/>
        <w:jc w:val="left"/>
        <w:rPr>
          <w:sz w:val="27"/>
        </w:rPr>
      </w:pPr>
    </w:p>
    <w:p w14:paraId="6D2859AD" w14:textId="77777777" w:rsidR="00073466" w:rsidRDefault="006D2391">
      <w:pPr>
        <w:pStyle w:val="a4"/>
        <w:numPr>
          <w:ilvl w:val="3"/>
          <w:numId w:val="19"/>
        </w:numPr>
        <w:tabs>
          <w:tab w:val="left" w:pos="2095"/>
        </w:tabs>
        <w:ind w:left="2094" w:hanging="840"/>
        <w:rPr>
          <w:sz w:val="24"/>
        </w:rPr>
      </w:pPr>
      <w:r>
        <w:rPr>
          <w:sz w:val="24"/>
        </w:rPr>
        <w:t>Petty Cash Supervisor and Petty Cash</w:t>
      </w:r>
      <w:r>
        <w:rPr>
          <w:spacing w:val="-12"/>
          <w:sz w:val="24"/>
        </w:rPr>
        <w:t xml:space="preserve"> </w:t>
      </w:r>
      <w:r>
        <w:rPr>
          <w:sz w:val="24"/>
        </w:rPr>
        <w:t>Clerk</w:t>
      </w:r>
    </w:p>
    <w:p w14:paraId="400537EF" w14:textId="77777777" w:rsidR="00073466" w:rsidRDefault="006D2391">
      <w:pPr>
        <w:pStyle w:val="a3"/>
        <w:spacing w:before="41" w:line="276" w:lineRule="auto"/>
        <w:ind w:left="1193" w:right="114"/>
      </w:pPr>
      <w:r>
        <w:t>The</w:t>
      </w:r>
      <w:r>
        <w:rPr>
          <w:spacing w:val="-5"/>
        </w:rPr>
        <w:t xml:space="preserve"> </w:t>
      </w:r>
      <w:r>
        <w:t>receipt</w:t>
      </w:r>
      <w:r>
        <w:rPr>
          <w:spacing w:val="-3"/>
        </w:rPr>
        <w:t xml:space="preserve"> </w:t>
      </w:r>
      <w:r>
        <w:t>and</w:t>
      </w:r>
      <w:r>
        <w:rPr>
          <w:spacing w:val="-4"/>
        </w:rPr>
        <w:t xml:space="preserve"> </w:t>
      </w:r>
      <w:r>
        <w:t>payment</w:t>
      </w:r>
      <w:r>
        <w:rPr>
          <w:spacing w:val="-2"/>
        </w:rPr>
        <w:t xml:space="preserve"> </w:t>
      </w:r>
      <w:r>
        <w:t>of</w:t>
      </w:r>
      <w:r>
        <w:rPr>
          <w:spacing w:val="-5"/>
        </w:rPr>
        <w:t xml:space="preserve"> </w:t>
      </w:r>
      <w:r>
        <w:t>petty</w:t>
      </w:r>
      <w:r>
        <w:rPr>
          <w:spacing w:val="-9"/>
        </w:rPr>
        <w:t xml:space="preserve"> </w:t>
      </w:r>
      <w:r>
        <w:t>cash</w:t>
      </w:r>
      <w:r>
        <w:rPr>
          <w:spacing w:val="-4"/>
        </w:rPr>
        <w:t xml:space="preserve"> </w:t>
      </w:r>
      <w:r>
        <w:t>shall</w:t>
      </w:r>
      <w:r>
        <w:rPr>
          <w:spacing w:val="-3"/>
        </w:rPr>
        <w:t xml:space="preserve"> </w:t>
      </w:r>
      <w:r>
        <w:t>be</w:t>
      </w:r>
      <w:r>
        <w:rPr>
          <w:spacing w:val="-5"/>
        </w:rPr>
        <w:t xml:space="preserve"> </w:t>
      </w:r>
      <w:r>
        <w:t>conducted</w:t>
      </w:r>
      <w:r>
        <w:rPr>
          <w:spacing w:val="-4"/>
        </w:rPr>
        <w:t xml:space="preserve"> </w:t>
      </w:r>
      <w:r>
        <w:t>by</w:t>
      </w:r>
      <w:r>
        <w:rPr>
          <w:spacing w:val="-9"/>
        </w:rPr>
        <w:t xml:space="preserve"> </w:t>
      </w:r>
      <w:r>
        <w:t>the</w:t>
      </w:r>
      <w:r>
        <w:rPr>
          <w:spacing w:val="-4"/>
        </w:rPr>
        <w:t xml:space="preserve"> </w:t>
      </w:r>
      <w:r>
        <w:t>Clerk</w:t>
      </w:r>
      <w:r>
        <w:rPr>
          <w:spacing w:val="-5"/>
        </w:rPr>
        <w:t xml:space="preserve"> </w:t>
      </w:r>
      <w:r>
        <w:t>for</w:t>
      </w:r>
      <w:r>
        <w:rPr>
          <w:spacing w:val="-5"/>
        </w:rPr>
        <w:t xml:space="preserve"> </w:t>
      </w:r>
      <w:r>
        <w:t xml:space="preserve">Receipt and Payment of Petty Cash (hereafter, “Petty Cash Clerk”) under the supervision of the Supervisor for receiving, paying and custody of </w:t>
      </w:r>
      <w:proofErr w:type="gramStart"/>
      <w:r>
        <w:t>money</w:t>
      </w:r>
      <w:r>
        <w:rPr>
          <w:spacing w:val="-9"/>
        </w:rPr>
        <w:t xml:space="preserve"> </w:t>
      </w:r>
      <w:r>
        <w:t>.</w:t>
      </w:r>
      <w:proofErr w:type="gramEnd"/>
    </w:p>
    <w:p w14:paraId="233FAFDB" w14:textId="77777777" w:rsidR="00073466" w:rsidRDefault="00073466">
      <w:pPr>
        <w:pStyle w:val="a3"/>
        <w:spacing w:before="9"/>
        <w:jc w:val="left"/>
        <w:rPr>
          <w:sz w:val="27"/>
        </w:rPr>
      </w:pPr>
    </w:p>
    <w:p w14:paraId="5D4A2AD7" w14:textId="77777777" w:rsidR="00073466" w:rsidRDefault="006D2391">
      <w:pPr>
        <w:pStyle w:val="a4"/>
        <w:numPr>
          <w:ilvl w:val="3"/>
          <w:numId w:val="19"/>
        </w:numPr>
        <w:tabs>
          <w:tab w:val="left" w:pos="2094"/>
        </w:tabs>
        <w:ind w:left="2094" w:hanging="840"/>
        <w:rPr>
          <w:sz w:val="24"/>
        </w:rPr>
      </w:pPr>
      <w:r>
        <w:rPr>
          <w:sz w:val="24"/>
        </w:rPr>
        <w:t>Establishment of Petty</w:t>
      </w:r>
      <w:r>
        <w:rPr>
          <w:spacing w:val="-6"/>
          <w:sz w:val="24"/>
        </w:rPr>
        <w:t xml:space="preserve"> </w:t>
      </w:r>
      <w:r>
        <w:rPr>
          <w:sz w:val="24"/>
        </w:rPr>
        <w:t>Cash</w:t>
      </w:r>
    </w:p>
    <w:p w14:paraId="015A627C" w14:textId="1D163A4A" w:rsidR="00073466" w:rsidRDefault="006D2391">
      <w:pPr>
        <w:pStyle w:val="a3"/>
        <w:spacing w:before="41" w:line="276" w:lineRule="auto"/>
        <w:ind w:left="1193" w:right="110"/>
      </w:pPr>
      <w:r>
        <w:t xml:space="preserve">When the Accounting Supervisor determines that the establishment of petty cash is necessary, the Accounting Supervisor must report to the </w:t>
      </w:r>
      <w:r w:rsidR="00EB5F73">
        <w:t>Secretary</w:t>
      </w:r>
      <w:r w:rsidR="00735A1A">
        <w:t xml:space="preserve"> </w:t>
      </w:r>
      <w:r w:rsidR="00EB5F73">
        <w:t>General</w:t>
      </w:r>
      <w:r>
        <w:t xml:space="preserve"> for approval, specifying the petty cash limit and the required management items.</w:t>
      </w:r>
    </w:p>
    <w:p w14:paraId="0380E380" w14:textId="77777777" w:rsidR="00073466" w:rsidRDefault="00073466">
      <w:pPr>
        <w:pStyle w:val="a3"/>
        <w:spacing w:before="7"/>
        <w:jc w:val="left"/>
        <w:rPr>
          <w:sz w:val="27"/>
        </w:rPr>
      </w:pPr>
    </w:p>
    <w:p w14:paraId="02A45EAD" w14:textId="0136F921" w:rsidR="00073466" w:rsidRDefault="006D2391">
      <w:pPr>
        <w:pStyle w:val="a4"/>
        <w:numPr>
          <w:ilvl w:val="4"/>
          <w:numId w:val="19"/>
        </w:numPr>
        <w:tabs>
          <w:tab w:val="left" w:pos="2995"/>
        </w:tabs>
        <w:spacing w:line="276" w:lineRule="auto"/>
        <w:ind w:left="1914" w:right="113" w:firstLine="0"/>
        <w:rPr>
          <w:sz w:val="24"/>
        </w:rPr>
      </w:pPr>
      <w:r w:rsidRPr="00C23016">
        <w:rPr>
          <w:sz w:val="24"/>
          <w:szCs w:val="24"/>
        </w:rPr>
        <w:t xml:space="preserve">When the </w:t>
      </w:r>
      <w:r w:rsidR="00EB5F73" w:rsidRPr="00C23016">
        <w:rPr>
          <w:sz w:val="24"/>
          <w:szCs w:val="24"/>
        </w:rPr>
        <w:t>Secretary</w:t>
      </w:r>
      <w:r w:rsidR="00735A1A" w:rsidRPr="00C23016">
        <w:rPr>
          <w:sz w:val="24"/>
          <w:szCs w:val="24"/>
        </w:rPr>
        <w:t xml:space="preserve"> </w:t>
      </w:r>
      <w:r w:rsidR="00EB5F73" w:rsidRPr="00C23016">
        <w:rPr>
          <w:sz w:val="24"/>
          <w:szCs w:val="24"/>
        </w:rPr>
        <w:t>General</w:t>
      </w:r>
      <w:r w:rsidRPr="00C23016">
        <w:rPr>
          <w:sz w:val="24"/>
          <w:szCs w:val="24"/>
        </w:rPr>
        <w:t xml:space="preserve"> approves the establishment of petty cash under the provisions of 26.3.1.7, the Petty </w:t>
      </w:r>
      <w:r>
        <w:rPr>
          <w:sz w:val="24"/>
        </w:rPr>
        <w:t>Cash Clerk must submit a petty cash invoice to the Supervisor for receiving, paying and custody of</w:t>
      </w:r>
      <w:r>
        <w:rPr>
          <w:spacing w:val="-13"/>
          <w:sz w:val="24"/>
        </w:rPr>
        <w:t xml:space="preserve"> </w:t>
      </w:r>
      <w:r>
        <w:rPr>
          <w:sz w:val="24"/>
        </w:rPr>
        <w:t>money.</w:t>
      </w:r>
    </w:p>
    <w:p w14:paraId="76D0C228" w14:textId="77777777" w:rsidR="00073466" w:rsidRDefault="00073466">
      <w:pPr>
        <w:pStyle w:val="a3"/>
        <w:spacing w:before="7"/>
        <w:jc w:val="left"/>
        <w:rPr>
          <w:sz w:val="27"/>
        </w:rPr>
      </w:pPr>
    </w:p>
    <w:p w14:paraId="41B57903" w14:textId="77777777" w:rsidR="00073466" w:rsidRDefault="006D2391">
      <w:pPr>
        <w:pStyle w:val="a4"/>
        <w:numPr>
          <w:ilvl w:val="4"/>
          <w:numId w:val="19"/>
        </w:numPr>
        <w:tabs>
          <w:tab w:val="left" w:pos="2935"/>
        </w:tabs>
        <w:ind w:left="2934" w:hanging="1020"/>
        <w:rPr>
          <w:sz w:val="24"/>
        </w:rPr>
      </w:pPr>
      <w:r>
        <w:rPr>
          <w:sz w:val="24"/>
        </w:rPr>
        <w:t>Petty cash shall not exceed 200,000</w:t>
      </w:r>
      <w:r>
        <w:rPr>
          <w:spacing w:val="-8"/>
          <w:sz w:val="24"/>
        </w:rPr>
        <w:t xml:space="preserve"> </w:t>
      </w:r>
      <w:r>
        <w:rPr>
          <w:sz w:val="24"/>
        </w:rPr>
        <w:t>yen.</w:t>
      </w:r>
    </w:p>
    <w:p w14:paraId="69F04692" w14:textId="77777777" w:rsidR="00073466" w:rsidRDefault="00073466">
      <w:pPr>
        <w:pStyle w:val="a3"/>
        <w:spacing w:before="4"/>
        <w:jc w:val="left"/>
        <w:rPr>
          <w:sz w:val="31"/>
        </w:rPr>
      </w:pPr>
    </w:p>
    <w:p w14:paraId="41D0511D" w14:textId="77777777" w:rsidR="00073466" w:rsidRDefault="006D2391">
      <w:pPr>
        <w:pStyle w:val="a4"/>
        <w:numPr>
          <w:ilvl w:val="3"/>
          <w:numId w:val="19"/>
        </w:numPr>
        <w:tabs>
          <w:tab w:val="left" w:pos="2035"/>
        </w:tabs>
        <w:ind w:hanging="840"/>
        <w:rPr>
          <w:sz w:val="24"/>
        </w:rPr>
      </w:pPr>
      <w:r>
        <w:rPr>
          <w:sz w:val="24"/>
        </w:rPr>
        <w:t xml:space="preserve">Receipt, </w:t>
      </w:r>
      <w:proofErr w:type="gramStart"/>
      <w:r>
        <w:rPr>
          <w:sz w:val="24"/>
        </w:rPr>
        <w:t>Payment</w:t>
      </w:r>
      <w:proofErr w:type="gramEnd"/>
      <w:r>
        <w:rPr>
          <w:sz w:val="24"/>
        </w:rPr>
        <w:t xml:space="preserve"> and Custody of Petty</w:t>
      </w:r>
      <w:r>
        <w:rPr>
          <w:spacing w:val="-11"/>
          <w:sz w:val="24"/>
        </w:rPr>
        <w:t xml:space="preserve"> </w:t>
      </w:r>
      <w:r>
        <w:rPr>
          <w:sz w:val="24"/>
        </w:rPr>
        <w:t>Cash</w:t>
      </w:r>
    </w:p>
    <w:p w14:paraId="6FC4ABF6" w14:textId="77777777" w:rsidR="00073466" w:rsidRDefault="006D2391">
      <w:pPr>
        <w:pStyle w:val="a3"/>
        <w:spacing w:before="41" w:line="276" w:lineRule="auto"/>
        <w:ind w:left="1193" w:right="115"/>
      </w:pPr>
      <w:r>
        <w:t xml:space="preserve">The Petty Cash Clerk must not mix Petty Cash with personal funds, and must strictly conduct the receipt, </w:t>
      </w:r>
      <w:proofErr w:type="gramStart"/>
      <w:r>
        <w:t>payment</w:t>
      </w:r>
      <w:proofErr w:type="gramEnd"/>
      <w:r>
        <w:t xml:space="preserve"> and custody of petty cash.</w:t>
      </w:r>
    </w:p>
    <w:p w14:paraId="6705E1D1" w14:textId="77777777" w:rsidR="00073466" w:rsidRDefault="00073466">
      <w:pPr>
        <w:pStyle w:val="a3"/>
        <w:spacing w:before="9"/>
        <w:jc w:val="left"/>
        <w:rPr>
          <w:sz w:val="27"/>
        </w:rPr>
      </w:pPr>
    </w:p>
    <w:p w14:paraId="67B50D07" w14:textId="77777777" w:rsidR="00073466" w:rsidRDefault="006D2391">
      <w:pPr>
        <w:pStyle w:val="a4"/>
        <w:numPr>
          <w:ilvl w:val="4"/>
          <w:numId w:val="19"/>
        </w:numPr>
        <w:tabs>
          <w:tab w:val="left" w:pos="2945"/>
        </w:tabs>
        <w:spacing w:line="276" w:lineRule="auto"/>
        <w:ind w:left="1914" w:right="116" w:firstLine="0"/>
        <w:rPr>
          <w:sz w:val="24"/>
        </w:rPr>
      </w:pPr>
      <w:r>
        <w:rPr>
          <w:sz w:val="24"/>
        </w:rPr>
        <w:t xml:space="preserve">The Petty Cash Clerk must record all receipts and payments in the petty cash </w:t>
      </w:r>
      <w:proofErr w:type="gramStart"/>
      <w:r>
        <w:rPr>
          <w:sz w:val="24"/>
        </w:rPr>
        <w:t>ledger, and</w:t>
      </w:r>
      <w:proofErr w:type="gramEnd"/>
      <w:r>
        <w:rPr>
          <w:sz w:val="24"/>
        </w:rPr>
        <w:t xml:space="preserve"> check actual cash on hand against the ledger balance</w:t>
      </w:r>
      <w:r>
        <w:rPr>
          <w:spacing w:val="-4"/>
          <w:sz w:val="24"/>
        </w:rPr>
        <w:t xml:space="preserve"> </w:t>
      </w:r>
      <w:r>
        <w:rPr>
          <w:sz w:val="24"/>
        </w:rPr>
        <w:t>monthly.</w:t>
      </w:r>
    </w:p>
    <w:p w14:paraId="27C1BA48" w14:textId="77777777" w:rsidR="00073466" w:rsidRDefault="00073466">
      <w:pPr>
        <w:pStyle w:val="a3"/>
        <w:spacing w:before="10"/>
        <w:jc w:val="left"/>
        <w:rPr>
          <w:sz w:val="27"/>
        </w:rPr>
      </w:pPr>
    </w:p>
    <w:p w14:paraId="4E1435D8" w14:textId="77777777" w:rsidR="00073466" w:rsidRDefault="006D2391">
      <w:pPr>
        <w:pStyle w:val="a4"/>
        <w:numPr>
          <w:ilvl w:val="3"/>
          <w:numId w:val="19"/>
        </w:numPr>
        <w:tabs>
          <w:tab w:val="left" w:pos="2094"/>
        </w:tabs>
        <w:ind w:left="2094" w:hanging="840"/>
        <w:rPr>
          <w:sz w:val="24"/>
        </w:rPr>
      </w:pPr>
      <w:r>
        <w:rPr>
          <w:sz w:val="24"/>
        </w:rPr>
        <w:t>Petty Cash</w:t>
      </w:r>
      <w:r>
        <w:rPr>
          <w:spacing w:val="-5"/>
          <w:sz w:val="24"/>
        </w:rPr>
        <w:t xml:space="preserve"> </w:t>
      </w:r>
      <w:r>
        <w:rPr>
          <w:sz w:val="24"/>
        </w:rPr>
        <w:t>Payments</w:t>
      </w:r>
    </w:p>
    <w:p w14:paraId="78628990" w14:textId="77777777" w:rsidR="00073466" w:rsidRDefault="006D2391">
      <w:pPr>
        <w:pStyle w:val="a3"/>
        <w:spacing w:before="41" w:line="276" w:lineRule="auto"/>
        <w:ind w:left="1193" w:right="112"/>
      </w:pPr>
      <w:r>
        <w:t>Petty</w:t>
      </w:r>
      <w:r>
        <w:rPr>
          <w:spacing w:val="-11"/>
        </w:rPr>
        <w:t xml:space="preserve"> </w:t>
      </w:r>
      <w:r>
        <w:t>cash</w:t>
      </w:r>
      <w:r>
        <w:rPr>
          <w:spacing w:val="-6"/>
        </w:rPr>
        <w:t xml:space="preserve"> </w:t>
      </w:r>
      <w:r>
        <w:t>payments</w:t>
      </w:r>
      <w:r>
        <w:rPr>
          <w:spacing w:val="-6"/>
        </w:rPr>
        <w:t xml:space="preserve"> </w:t>
      </w:r>
      <w:r>
        <w:t>shall</w:t>
      </w:r>
      <w:r>
        <w:rPr>
          <w:spacing w:val="-6"/>
        </w:rPr>
        <w:t xml:space="preserve"> </w:t>
      </w:r>
      <w:r>
        <w:t>be</w:t>
      </w:r>
      <w:r>
        <w:rPr>
          <w:spacing w:val="-7"/>
        </w:rPr>
        <w:t xml:space="preserve"> </w:t>
      </w:r>
      <w:r>
        <w:t>limited</w:t>
      </w:r>
      <w:r>
        <w:rPr>
          <w:spacing w:val="-7"/>
        </w:rPr>
        <w:t xml:space="preserve"> </w:t>
      </w:r>
      <w:r>
        <w:t>to</w:t>
      </w:r>
      <w:r>
        <w:rPr>
          <w:spacing w:val="-6"/>
        </w:rPr>
        <w:t xml:space="preserve"> </w:t>
      </w:r>
      <w:r>
        <w:t>urgent</w:t>
      </w:r>
      <w:r>
        <w:rPr>
          <w:spacing w:val="-6"/>
        </w:rPr>
        <w:t xml:space="preserve"> </w:t>
      </w:r>
      <w:r>
        <w:t>cases</w:t>
      </w:r>
      <w:r>
        <w:rPr>
          <w:spacing w:val="-6"/>
        </w:rPr>
        <w:t xml:space="preserve"> </w:t>
      </w:r>
      <w:r>
        <w:t>and</w:t>
      </w:r>
      <w:r>
        <w:rPr>
          <w:spacing w:val="-6"/>
        </w:rPr>
        <w:t xml:space="preserve"> </w:t>
      </w:r>
      <w:r>
        <w:t>situations</w:t>
      </w:r>
      <w:r>
        <w:rPr>
          <w:spacing w:val="-6"/>
        </w:rPr>
        <w:t xml:space="preserve"> </w:t>
      </w:r>
      <w:r>
        <w:t>where</w:t>
      </w:r>
      <w:r>
        <w:rPr>
          <w:spacing w:val="-8"/>
        </w:rPr>
        <w:t xml:space="preserve"> </w:t>
      </w:r>
      <w:r>
        <w:t xml:space="preserve">payment in cash is </w:t>
      </w:r>
      <w:proofErr w:type="gramStart"/>
      <w:r>
        <w:t>necessary, and</w:t>
      </w:r>
      <w:proofErr w:type="gramEnd"/>
      <w:r>
        <w:t xml:space="preserve"> shall not exceed </w:t>
      </w:r>
      <w:r>
        <w:rPr>
          <w:color w:val="444444"/>
        </w:rPr>
        <w:t>truly necessary amount for the business purposes</w:t>
      </w:r>
      <w:r>
        <w:t>.</w:t>
      </w:r>
    </w:p>
    <w:p w14:paraId="7744614E" w14:textId="77777777" w:rsidR="00073466" w:rsidRDefault="00073466">
      <w:pPr>
        <w:spacing w:line="276" w:lineRule="auto"/>
        <w:sectPr w:rsidR="00073466">
          <w:pgSz w:w="12240" w:h="15840"/>
          <w:pgMar w:top="900" w:right="1360" w:bottom="1180" w:left="1720" w:header="0" w:footer="955" w:gutter="0"/>
          <w:cols w:space="720"/>
        </w:sectPr>
      </w:pPr>
    </w:p>
    <w:p w14:paraId="1555E141" w14:textId="77777777" w:rsidR="00073466" w:rsidRDefault="006D2391">
      <w:pPr>
        <w:pStyle w:val="a4"/>
        <w:numPr>
          <w:ilvl w:val="4"/>
          <w:numId w:val="19"/>
        </w:numPr>
        <w:tabs>
          <w:tab w:val="left" w:pos="2876"/>
        </w:tabs>
        <w:spacing w:before="64" w:line="276" w:lineRule="auto"/>
        <w:ind w:left="1914" w:right="113" w:firstLine="0"/>
        <w:rPr>
          <w:sz w:val="24"/>
        </w:rPr>
      </w:pPr>
      <w:r>
        <w:rPr>
          <w:sz w:val="24"/>
        </w:rPr>
        <w:lastRenderedPageBreak/>
        <w:t>Petty</w:t>
      </w:r>
      <w:r>
        <w:rPr>
          <w:spacing w:val="-11"/>
          <w:sz w:val="24"/>
        </w:rPr>
        <w:t xml:space="preserve"> </w:t>
      </w:r>
      <w:r>
        <w:rPr>
          <w:sz w:val="24"/>
        </w:rPr>
        <w:t>cash</w:t>
      </w:r>
      <w:r>
        <w:rPr>
          <w:spacing w:val="-6"/>
          <w:sz w:val="24"/>
        </w:rPr>
        <w:t xml:space="preserve"> </w:t>
      </w:r>
      <w:r>
        <w:rPr>
          <w:sz w:val="24"/>
        </w:rPr>
        <w:t>payments</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made</w:t>
      </w:r>
      <w:r>
        <w:rPr>
          <w:spacing w:val="-8"/>
          <w:sz w:val="24"/>
        </w:rPr>
        <w:t xml:space="preserve"> </w:t>
      </w:r>
      <w:r>
        <w:rPr>
          <w:sz w:val="24"/>
        </w:rPr>
        <w:t>in</w:t>
      </w:r>
      <w:r>
        <w:rPr>
          <w:spacing w:val="-6"/>
          <w:sz w:val="24"/>
        </w:rPr>
        <w:t xml:space="preserve"> </w:t>
      </w:r>
      <w:r>
        <w:rPr>
          <w:sz w:val="24"/>
        </w:rPr>
        <w:t>exchange</w:t>
      </w:r>
      <w:r>
        <w:rPr>
          <w:spacing w:val="-7"/>
          <w:sz w:val="24"/>
        </w:rPr>
        <w:t xml:space="preserve"> </w:t>
      </w:r>
      <w:r>
        <w:rPr>
          <w:sz w:val="24"/>
        </w:rPr>
        <w:t>for</w:t>
      </w:r>
      <w:r>
        <w:rPr>
          <w:spacing w:val="-7"/>
          <w:sz w:val="24"/>
        </w:rPr>
        <w:t xml:space="preserve"> </w:t>
      </w:r>
      <w:r>
        <w:rPr>
          <w:sz w:val="24"/>
        </w:rPr>
        <w:t>receipts</w:t>
      </w:r>
      <w:r>
        <w:rPr>
          <w:spacing w:val="-6"/>
          <w:sz w:val="24"/>
        </w:rPr>
        <w:t xml:space="preserve"> </w:t>
      </w:r>
      <w:r>
        <w:rPr>
          <w:sz w:val="24"/>
        </w:rPr>
        <w:t>from the parties receiving</w:t>
      </w:r>
      <w:r>
        <w:rPr>
          <w:spacing w:val="-8"/>
          <w:sz w:val="24"/>
        </w:rPr>
        <w:t xml:space="preserve"> </w:t>
      </w:r>
      <w:r>
        <w:rPr>
          <w:sz w:val="24"/>
        </w:rPr>
        <w:t>payments.</w:t>
      </w:r>
    </w:p>
    <w:p w14:paraId="1AAF2E17" w14:textId="77777777" w:rsidR="00073466" w:rsidRDefault="00073466">
      <w:pPr>
        <w:pStyle w:val="a3"/>
        <w:spacing w:before="7"/>
        <w:jc w:val="left"/>
        <w:rPr>
          <w:sz w:val="27"/>
        </w:rPr>
      </w:pPr>
    </w:p>
    <w:p w14:paraId="4D87FA07" w14:textId="77777777" w:rsidR="00073466" w:rsidRDefault="006D2391">
      <w:pPr>
        <w:pStyle w:val="a4"/>
        <w:numPr>
          <w:ilvl w:val="4"/>
          <w:numId w:val="19"/>
        </w:numPr>
        <w:tabs>
          <w:tab w:val="left" w:pos="2964"/>
        </w:tabs>
        <w:spacing w:line="276" w:lineRule="auto"/>
        <w:ind w:left="1914" w:right="110" w:firstLine="0"/>
        <w:rPr>
          <w:sz w:val="24"/>
        </w:rPr>
      </w:pPr>
      <w:r>
        <w:rPr>
          <w:sz w:val="24"/>
        </w:rPr>
        <w:t xml:space="preserve">Before making payments, the Petty Cash Clerk must confirm that these are for expenses that should be borne by the Corporation </w:t>
      </w:r>
      <w:r>
        <w:rPr>
          <w:spacing w:val="3"/>
          <w:sz w:val="24"/>
        </w:rPr>
        <w:t xml:space="preserve">by </w:t>
      </w:r>
      <w:r>
        <w:rPr>
          <w:sz w:val="24"/>
        </w:rPr>
        <w:t xml:space="preserve">having the </w:t>
      </w:r>
      <w:proofErr w:type="gramStart"/>
      <w:r>
        <w:rPr>
          <w:sz w:val="24"/>
        </w:rPr>
        <w:t>parties</w:t>
      </w:r>
      <w:proofErr w:type="gramEnd"/>
      <w:r>
        <w:rPr>
          <w:sz w:val="24"/>
        </w:rPr>
        <w:t xml:space="preserve"> receiving payments display the items being sold or otherwise show the reasons for</w:t>
      </w:r>
      <w:r>
        <w:rPr>
          <w:spacing w:val="-15"/>
          <w:sz w:val="24"/>
        </w:rPr>
        <w:t xml:space="preserve"> </w:t>
      </w:r>
      <w:r>
        <w:rPr>
          <w:sz w:val="24"/>
        </w:rPr>
        <w:t>payment.</w:t>
      </w:r>
    </w:p>
    <w:p w14:paraId="748FB7EE" w14:textId="77777777" w:rsidR="00073466" w:rsidRDefault="00073466">
      <w:pPr>
        <w:pStyle w:val="a3"/>
        <w:spacing w:before="9"/>
        <w:jc w:val="left"/>
        <w:rPr>
          <w:sz w:val="27"/>
        </w:rPr>
      </w:pPr>
    </w:p>
    <w:p w14:paraId="48901A0D" w14:textId="77777777" w:rsidR="00073466" w:rsidRDefault="006D2391">
      <w:pPr>
        <w:pStyle w:val="a4"/>
        <w:numPr>
          <w:ilvl w:val="4"/>
          <w:numId w:val="19"/>
        </w:numPr>
        <w:tabs>
          <w:tab w:val="left" w:pos="2935"/>
        </w:tabs>
        <w:spacing w:line="276" w:lineRule="auto"/>
        <w:ind w:left="1914" w:right="116" w:firstLine="0"/>
        <w:rPr>
          <w:sz w:val="24"/>
        </w:rPr>
      </w:pPr>
      <w:r>
        <w:rPr>
          <w:sz w:val="24"/>
        </w:rPr>
        <w:t>Petty cash payments shall not be issued for repayments in cases when specified procedures are</w:t>
      </w:r>
      <w:r>
        <w:rPr>
          <w:spacing w:val="-11"/>
          <w:sz w:val="24"/>
        </w:rPr>
        <w:t xml:space="preserve"> </w:t>
      </w:r>
      <w:r>
        <w:rPr>
          <w:sz w:val="24"/>
        </w:rPr>
        <w:t>required.</w:t>
      </w:r>
    </w:p>
    <w:p w14:paraId="5B443079" w14:textId="77777777" w:rsidR="00073466" w:rsidRDefault="00073466">
      <w:pPr>
        <w:pStyle w:val="a3"/>
        <w:spacing w:before="7"/>
        <w:jc w:val="left"/>
        <w:rPr>
          <w:sz w:val="27"/>
        </w:rPr>
      </w:pPr>
    </w:p>
    <w:p w14:paraId="6204844C" w14:textId="77777777" w:rsidR="00073466" w:rsidRDefault="006D2391">
      <w:pPr>
        <w:pStyle w:val="a4"/>
        <w:numPr>
          <w:ilvl w:val="3"/>
          <w:numId w:val="19"/>
        </w:numPr>
        <w:tabs>
          <w:tab w:val="left" w:pos="2155"/>
        </w:tabs>
        <w:spacing w:before="1" w:line="276" w:lineRule="auto"/>
        <w:ind w:left="1194" w:right="111" w:firstLine="0"/>
        <w:rPr>
          <w:sz w:val="24"/>
        </w:rPr>
      </w:pPr>
      <w:r>
        <w:rPr>
          <w:sz w:val="24"/>
        </w:rPr>
        <w:t xml:space="preserve">Petty Cash Receipts and Payments Reports, and Requests for Funds </w:t>
      </w:r>
      <w:proofErr w:type="gramStart"/>
      <w:r>
        <w:rPr>
          <w:sz w:val="24"/>
        </w:rPr>
        <w:t>The</w:t>
      </w:r>
      <w:proofErr w:type="gramEnd"/>
      <w:r>
        <w:rPr>
          <w:sz w:val="24"/>
        </w:rPr>
        <w:t xml:space="preserve"> Petty Cash Clerk must prepare a Petty Cash Receipts and Payments Report</w:t>
      </w:r>
      <w:r>
        <w:rPr>
          <w:spacing w:val="-25"/>
          <w:sz w:val="24"/>
        </w:rPr>
        <w:t xml:space="preserve"> </w:t>
      </w:r>
      <w:r>
        <w:rPr>
          <w:sz w:val="24"/>
        </w:rPr>
        <w:t>at the end of each month attaching receipts or other documents as evidence of the payments specified in 26.3.1.9, and have said report approved by the Supervisor for receiving, paying and custody of</w:t>
      </w:r>
      <w:r>
        <w:rPr>
          <w:spacing w:val="-9"/>
          <w:sz w:val="24"/>
        </w:rPr>
        <w:t xml:space="preserve"> </w:t>
      </w:r>
      <w:r>
        <w:rPr>
          <w:sz w:val="24"/>
        </w:rPr>
        <w:t>money.</w:t>
      </w:r>
    </w:p>
    <w:p w14:paraId="6254387D" w14:textId="77777777" w:rsidR="00073466" w:rsidRDefault="00073466">
      <w:pPr>
        <w:pStyle w:val="a3"/>
        <w:spacing w:before="9"/>
        <w:jc w:val="left"/>
        <w:rPr>
          <w:sz w:val="27"/>
        </w:rPr>
      </w:pPr>
    </w:p>
    <w:p w14:paraId="54080E4B" w14:textId="77777777" w:rsidR="00073466" w:rsidRDefault="006D2391">
      <w:pPr>
        <w:pStyle w:val="a4"/>
        <w:numPr>
          <w:ilvl w:val="4"/>
          <w:numId w:val="19"/>
        </w:numPr>
        <w:tabs>
          <w:tab w:val="left" w:pos="3077"/>
        </w:tabs>
        <w:spacing w:line="276" w:lineRule="auto"/>
        <w:ind w:left="1914" w:right="112" w:firstLine="0"/>
        <w:rPr>
          <w:sz w:val="24"/>
        </w:rPr>
      </w:pPr>
      <w:r>
        <w:rPr>
          <w:sz w:val="24"/>
        </w:rPr>
        <w:t>After approving a Petty Cash Receipts and Payments Report specified in 26.3.1.10, the Supervisor for receiving, paying and custody of money must present the report and a copy of the Petty Cash Ledger to the Accounting Supervisor, together with a request for funds for the subsequent</w:t>
      </w:r>
      <w:r>
        <w:rPr>
          <w:spacing w:val="-9"/>
          <w:sz w:val="24"/>
        </w:rPr>
        <w:t xml:space="preserve"> </w:t>
      </w:r>
      <w:r>
        <w:rPr>
          <w:sz w:val="24"/>
        </w:rPr>
        <w:t>month.</w:t>
      </w:r>
    </w:p>
    <w:p w14:paraId="541928E3" w14:textId="77777777" w:rsidR="00073466" w:rsidRDefault="00073466">
      <w:pPr>
        <w:pStyle w:val="a3"/>
        <w:spacing w:before="7"/>
        <w:jc w:val="left"/>
        <w:rPr>
          <w:sz w:val="27"/>
        </w:rPr>
      </w:pPr>
    </w:p>
    <w:p w14:paraId="64427DE8" w14:textId="77777777" w:rsidR="00073466" w:rsidRDefault="006D2391">
      <w:pPr>
        <w:pStyle w:val="a4"/>
        <w:numPr>
          <w:ilvl w:val="3"/>
          <w:numId w:val="19"/>
        </w:numPr>
        <w:tabs>
          <w:tab w:val="left" w:pos="2215"/>
        </w:tabs>
        <w:ind w:left="2214" w:hanging="960"/>
        <w:rPr>
          <w:sz w:val="24"/>
        </w:rPr>
      </w:pPr>
      <w:r>
        <w:rPr>
          <w:sz w:val="24"/>
        </w:rPr>
        <w:t>Termination of Petty</w:t>
      </w:r>
      <w:r>
        <w:rPr>
          <w:spacing w:val="-10"/>
          <w:sz w:val="24"/>
        </w:rPr>
        <w:t xml:space="preserve"> </w:t>
      </w:r>
      <w:r>
        <w:rPr>
          <w:sz w:val="24"/>
        </w:rPr>
        <w:t>Cash</w:t>
      </w:r>
    </w:p>
    <w:p w14:paraId="65E50745" w14:textId="6242FF09" w:rsidR="00073466" w:rsidRDefault="006D2391">
      <w:pPr>
        <w:pStyle w:val="a3"/>
        <w:spacing w:before="41" w:line="276" w:lineRule="auto"/>
        <w:ind w:left="1193" w:right="110"/>
      </w:pPr>
      <w:r>
        <w:t>When the Accounting Supervisor determines that the maintenance of petty cash</w:t>
      </w:r>
      <w:r>
        <w:rPr>
          <w:spacing w:val="-34"/>
        </w:rPr>
        <w:t xml:space="preserve"> </w:t>
      </w:r>
      <w:r>
        <w:t xml:space="preserve">is no longer necessary, the Accounting Supervisor must report this determination promptly to the </w:t>
      </w:r>
      <w:r w:rsidR="00EB5F73">
        <w:t>Secretary</w:t>
      </w:r>
      <w:r w:rsidR="00735A1A">
        <w:t xml:space="preserve"> </w:t>
      </w:r>
      <w:r w:rsidR="00EB5F73">
        <w:t>General</w:t>
      </w:r>
      <w:r>
        <w:t xml:space="preserve"> for</w:t>
      </w:r>
      <w:r>
        <w:rPr>
          <w:spacing w:val="-8"/>
        </w:rPr>
        <w:t xml:space="preserve"> </w:t>
      </w:r>
      <w:r>
        <w:t>approval.</w:t>
      </w:r>
    </w:p>
    <w:p w14:paraId="1E54C1AD" w14:textId="77777777" w:rsidR="00073466" w:rsidRDefault="00073466">
      <w:pPr>
        <w:pStyle w:val="a3"/>
        <w:spacing w:before="7"/>
        <w:jc w:val="left"/>
        <w:rPr>
          <w:sz w:val="27"/>
        </w:rPr>
      </w:pPr>
    </w:p>
    <w:p w14:paraId="3496DAFF" w14:textId="6D479CA9" w:rsidR="00073466" w:rsidRPr="00C23016" w:rsidRDefault="006D2391">
      <w:pPr>
        <w:pStyle w:val="a4"/>
        <w:numPr>
          <w:ilvl w:val="4"/>
          <w:numId w:val="19"/>
        </w:numPr>
        <w:tabs>
          <w:tab w:val="left" w:pos="3247"/>
        </w:tabs>
        <w:spacing w:before="1" w:line="276" w:lineRule="auto"/>
        <w:ind w:left="1914" w:right="112" w:firstLine="0"/>
        <w:rPr>
          <w:sz w:val="24"/>
          <w:szCs w:val="24"/>
        </w:rPr>
      </w:pPr>
      <w:r w:rsidRPr="00C23016">
        <w:rPr>
          <w:sz w:val="24"/>
          <w:szCs w:val="24"/>
        </w:rPr>
        <w:t xml:space="preserve">If the </w:t>
      </w:r>
      <w:r w:rsidR="00EB5F73" w:rsidRPr="00C23016">
        <w:rPr>
          <w:sz w:val="24"/>
          <w:szCs w:val="24"/>
        </w:rPr>
        <w:t>Secretary</w:t>
      </w:r>
      <w:r w:rsidR="00735A1A" w:rsidRPr="00C23016">
        <w:rPr>
          <w:sz w:val="24"/>
          <w:szCs w:val="24"/>
        </w:rPr>
        <w:t xml:space="preserve"> </w:t>
      </w:r>
      <w:r w:rsidR="00EB5F73" w:rsidRPr="00C23016">
        <w:rPr>
          <w:sz w:val="24"/>
          <w:szCs w:val="24"/>
        </w:rPr>
        <w:t>General</w:t>
      </w:r>
      <w:r w:rsidRPr="00C23016">
        <w:rPr>
          <w:sz w:val="24"/>
          <w:szCs w:val="24"/>
        </w:rPr>
        <w:t xml:space="preserve"> approves discontinuance of Petty Cash, the Accounting Supervisor must require the Supervisor for receiving, paying and custody of money to carry out termination</w:t>
      </w:r>
      <w:r w:rsidRPr="00C23016">
        <w:rPr>
          <w:spacing w:val="-10"/>
          <w:sz w:val="24"/>
          <w:szCs w:val="24"/>
        </w:rPr>
        <w:t xml:space="preserve"> </w:t>
      </w:r>
      <w:r w:rsidRPr="00C23016">
        <w:rPr>
          <w:sz w:val="24"/>
          <w:szCs w:val="24"/>
        </w:rPr>
        <w:t>procedures.</w:t>
      </w:r>
    </w:p>
    <w:p w14:paraId="1A5C379D" w14:textId="77777777" w:rsidR="00073466" w:rsidRDefault="00073466">
      <w:pPr>
        <w:pStyle w:val="a3"/>
        <w:spacing w:before="7"/>
        <w:jc w:val="left"/>
        <w:rPr>
          <w:sz w:val="27"/>
        </w:rPr>
      </w:pPr>
    </w:p>
    <w:p w14:paraId="5ECE46BE" w14:textId="370F6A9B" w:rsidR="00073466" w:rsidRDefault="006D2391">
      <w:pPr>
        <w:pStyle w:val="a4"/>
        <w:numPr>
          <w:ilvl w:val="4"/>
          <w:numId w:val="19"/>
        </w:numPr>
        <w:tabs>
          <w:tab w:val="left" w:pos="3119"/>
        </w:tabs>
        <w:spacing w:line="278" w:lineRule="auto"/>
        <w:ind w:left="1914" w:right="106" w:firstLine="0"/>
        <w:rPr>
          <w:sz w:val="24"/>
        </w:rPr>
      </w:pPr>
      <w:r w:rsidRPr="00C23016">
        <w:rPr>
          <w:sz w:val="24"/>
          <w:szCs w:val="24"/>
        </w:rPr>
        <w:t xml:space="preserve">The Accounting Supervisor must report to the </w:t>
      </w:r>
      <w:r w:rsidR="00EB5F73" w:rsidRPr="00C23016">
        <w:rPr>
          <w:sz w:val="24"/>
          <w:szCs w:val="24"/>
        </w:rPr>
        <w:t>Secretary</w:t>
      </w:r>
      <w:r w:rsidR="00735A1A" w:rsidRPr="00C23016">
        <w:rPr>
          <w:sz w:val="24"/>
          <w:szCs w:val="24"/>
        </w:rPr>
        <w:t xml:space="preserve"> </w:t>
      </w:r>
      <w:r w:rsidR="00EB5F73" w:rsidRPr="00C23016">
        <w:rPr>
          <w:sz w:val="24"/>
          <w:szCs w:val="24"/>
        </w:rPr>
        <w:t>General</w:t>
      </w:r>
      <w:r w:rsidRPr="00C23016">
        <w:rPr>
          <w:sz w:val="24"/>
          <w:szCs w:val="24"/>
        </w:rPr>
        <w:t xml:space="preserve"> when the termination of Petty Cash is</w:t>
      </w:r>
      <w:r w:rsidRPr="00C23016">
        <w:rPr>
          <w:spacing w:val="-9"/>
          <w:sz w:val="24"/>
          <w:szCs w:val="24"/>
        </w:rPr>
        <w:t xml:space="preserve"> </w:t>
      </w:r>
      <w:r w:rsidRPr="00C23016">
        <w:rPr>
          <w:sz w:val="24"/>
          <w:szCs w:val="24"/>
        </w:rPr>
        <w:t>accomplished</w:t>
      </w:r>
      <w:r>
        <w:rPr>
          <w:sz w:val="24"/>
        </w:rPr>
        <w:t>.</w:t>
      </w:r>
    </w:p>
    <w:p w14:paraId="2A7CD685" w14:textId="77777777" w:rsidR="00073466" w:rsidRDefault="00073466">
      <w:pPr>
        <w:pStyle w:val="a3"/>
        <w:spacing w:before="4"/>
        <w:jc w:val="left"/>
        <w:rPr>
          <w:sz w:val="27"/>
        </w:rPr>
      </w:pPr>
    </w:p>
    <w:p w14:paraId="123E6A96" w14:textId="77777777" w:rsidR="00073466" w:rsidRDefault="006D2391">
      <w:pPr>
        <w:pStyle w:val="a4"/>
        <w:numPr>
          <w:ilvl w:val="3"/>
          <w:numId w:val="19"/>
        </w:numPr>
        <w:tabs>
          <w:tab w:val="left" w:pos="2154"/>
        </w:tabs>
        <w:ind w:left="2154" w:hanging="960"/>
        <w:rPr>
          <w:sz w:val="24"/>
        </w:rPr>
      </w:pPr>
      <w:r>
        <w:rPr>
          <w:sz w:val="24"/>
        </w:rPr>
        <w:t>Supervision and Inspection of Petty</w:t>
      </w:r>
      <w:r>
        <w:rPr>
          <w:spacing w:val="-11"/>
          <w:sz w:val="24"/>
        </w:rPr>
        <w:t xml:space="preserve"> </w:t>
      </w:r>
      <w:r>
        <w:rPr>
          <w:sz w:val="24"/>
        </w:rPr>
        <w:t>Cash</w:t>
      </w:r>
    </w:p>
    <w:p w14:paraId="7F8BADCB" w14:textId="77777777" w:rsidR="00073466" w:rsidRDefault="006D2391">
      <w:pPr>
        <w:pStyle w:val="a3"/>
        <w:spacing w:before="41" w:line="276" w:lineRule="auto"/>
        <w:ind w:left="1193" w:right="105"/>
      </w:pPr>
      <w:r>
        <w:t>The Supervisor for receiving, paying and custody of money must carry out the required</w:t>
      </w:r>
      <w:r>
        <w:rPr>
          <w:spacing w:val="-12"/>
        </w:rPr>
        <w:t xml:space="preserve"> </w:t>
      </w:r>
      <w:r>
        <w:t>supervision</w:t>
      </w:r>
      <w:r>
        <w:rPr>
          <w:spacing w:val="-12"/>
        </w:rPr>
        <w:t xml:space="preserve"> </w:t>
      </w:r>
      <w:r>
        <w:t>and</w:t>
      </w:r>
      <w:r>
        <w:rPr>
          <w:spacing w:val="-9"/>
        </w:rPr>
        <w:t xml:space="preserve"> </w:t>
      </w:r>
      <w:r>
        <w:t>inspection</w:t>
      </w:r>
      <w:r>
        <w:rPr>
          <w:spacing w:val="-12"/>
        </w:rPr>
        <w:t xml:space="preserve"> </w:t>
      </w:r>
      <w:r>
        <w:t>work</w:t>
      </w:r>
      <w:r>
        <w:rPr>
          <w:spacing w:val="-12"/>
        </w:rPr>
        <w:t xml:space="preserve"> </w:t>
      </w:r>
      <w:r>
        <w:t>to</w:t>
      </w:r>
      <w:r>
        <w:rPr>
          <w:spacing w:val="-12"/>
        </w:rPr>
        <w:t xml:space="preserve"> </w:t>
      </w:r>
      <w:r>
        <w:t>secure</w:t>
      </w:r>
      <w:r>
        <w:rPr>
          <w:spacing w:val="-12"/>
        </w:rPr>
        <w:t xml:space="preserve"> </w:t>
      </w:r>
      <w:r>
        <w:t>appropriate</w:t>
      </w:r>
      <w:r>
        <w:rPr>
          <w:spacing w:val="-13"/>
        </w:rPr>
        <w:t xml:space="preserve"> </w:t>
      </w:r>
      <w:r>
        <w:t>accounting</w:t>
      </w:r>
      <w:r>
        <w:rPr>
          <w:spacing w:val="-14"/>
        </w:rPr>
        <w:t xml:space="preserve"> </w:t>
      </w:r>
      <w:r>
        <w:t>of</w:t>
      </w:r>
      <w:r>
        <w:rPr>
          <w:spacing w:val="-13"/>
        </w:rPr>
        <w:t xml:space="preserve"> </w:t>
      </w:r>
      <w:r>
        <w:t>petty cash.</w:t>
      </w:r>
    </w:p>
    <w:p w14:paraId="2C973284" w14:textId="77777777" w:rsidR="00073466" w:rsidRDefault="00073466">
      <w:pPr>
        <w:pStyle w:val="a3"/>
        <w:spacing w:before="7"/>
        <w:jc w:val="left"/>
        <w:rPr>
          <w:sz w:val="27"/>
        </w:rPr>
      </w:pPr>
    </w:p>
    <w:p w14:paraId="3F79CFD7" w14:textId="77777777" w:rsidR="00073466" w:rsidRDefault="006D2391">
      <w:pPr>
        <w:pStyle w:val="a4"/>
        <w:numPr>
          <w:ilvl w:val="3"/>
          <w:numId w:val="19"/>
        </w:numPr>
        <w:tabs>
          <w:tab w:val="left" w:pos="2215"/>
        </w:tabs>
        <w:ind w:left="2214" w:hanging="960"/>
        <w:rPr>
          <w:sz w:val="24"/>
        </w:rPr>
      </w:pPr>
      <w:r>
        <w:rPr>
          <w:sz w:val="24"/>
        </w:rPr>
        <w:t>Procedures for Receiving and Paying</w:t>
      </w:r>
      <w:r>
        <w:rPr>
          <w:spacing w:val="-8"/>
          <w:sz w:val="24"/>
        </w:rPr>
        <w:t xml:space="preserve"> </w:t>
      </w:r>
      <w:r>
        <w:rPr>
          <w:sz w:val="24"/>
        </w:rPr>
        <w:t>Money</w:t>
      </w:r>
    </w:p>
    <w:p w14:paraId="3F27356F" w14:textId="77777777" w:rsidR="00073466" w:rsidRDefault="00073466">
      <w:pPr>
        <w:jc w:val="both"/>
        <w:rPr>
          <w:sz w:val="24"/>
        </w:rPr>
        <w:sectPr w:rsidR="00073466">
          <w:pgSz w:w="12240" w:h="15840"/>
          <w:pgMar w:top="900" w:right="1360" w:bottom="1180" w:left="1720" w:header="0" w:footer="955" w:gutter="0"/>
          <w:cols w:space="720"/>
        </w:sectPr>
      </w:pPr>
    </w:p>
    <w:p w14:paraId="5E39C45B" w14:textId="77777777" w:rsidR="00073466" w:rsidRDefault="006D2391">
      <w:pPr>
        <w:pStyle w:val="a3"/>
        <w:spacing w:before="64" w:line="276" w:lineRule="auto"/>
        <w:ind w:left="1193" w:right="114"/>
      </w:pPr>
      <w:r>
        <w:lastRenderedPageBreak/>
        <w:t>The Supervisor for receiving, paying and custody of money shall receive or pay money in accordance with a voucher created based on necessary evidential documents.</w:t>
      </w:r>
    </w:p>
    <w:p w14:paraId="692EB983" w14:textId="77777777" w:rsidR="00073466" w:rsidRDefault="00073466">
      <w:pPr>
        <w:pStyle w:val="a3"/>
        <w:spacing w:before="9"/>
        <w:jc w:val="left"/>
        <w:rPr>
          <w:sz w:val="27"/>
        </w:rPr>
      </w:pPr>
    </w:p>
    <w:p w14:paraId="408FCA5B" w14:textId="77777777" w:rsidR="00073466" w:rsidRDefault="006D2391">
      <w:pPr>
        <w:pStyle w:val="a4"/>
        <w:numPr>
          <w:ilvl w:val="3"/>
          <w:numId w:val="19"/>
        </w:numPr>
        <w:tabs>
          <w:tab w:val="left" w:pos="2154"/>
        </w:tabs>
        <w:ind w:left="2154" w:hanging="960"/>
        <w:rPr>
          <w:sz w:val="24"/>
        </w:rPr>
      </w:pPr>
      <w:r>
        <w:rPr>
          <w:sz w:val="24"/>
        </w:rPr>
        <w:t>Occurrence of</w:t>
      </w:r>
      <w:r>
        <w:rPr>
          <w:spacing w:val="-8"/>
          <w:sz w:val="24"/>
        </w:rPr>
        <w:t xml:space="preserve"> </w:t>
      </w:r>
      <w:r>
        <w:rPr>
          <w:sz w:val="24"/>
        </w:rPr>
        <w:t>Receivables</w:t>
      </w:r>
    </w:p>
    <w:p w14:paraId="6752D0E2" w14:textId="77777777" w:rsidR="00073466" w:rsidRDefault="006D2391">
      <w:pPr>
        <w:pStyle w:val="a3"/>
        <w:spacing w:before="41" w:line="276" w:lineRule="auto"/>
        <w:ind w:left="1193" w:right="117"/>
      </w:pPr>
      <w:r>
        <w:t>In</w:t>
      </w:r>
      <w:r>
        <w:rPr>
          <w:spacing w:val="-9"/>
        </w:rPr>
        <w:t xml:space="preserve"> </w:t>
      </w:r>
      <w:r>
        <w:t>any</w:t>
      </w:r>
      <w:r>
        <w:rPr>
          <w:spacing w:val="-16"/>
        </w:rPr>
        <w:t xml:space="preserve"> </w:t>
      </w:r>
      <w:r>
        <w:t>event</w:t>
      </w:r>
      <w:r>
        <w:rPr>
          <w:spacing w:val="-11"/>
        </w:rPr>
        <w:t xml:space="preserve"> </w:t>
      </w:r>
      <w:r>
        <w:t>that</w:t>
      </w:r>
      <w:r>
        <w:rPr>
          <w:spacing w:val="-11"/>
        </w:rPr>
        <w:t xml:space="preserve"> </w:t>
      </w:r>
      <w:r>
        <w:t>creates</w:t>
      </w:r>
      <w:r>
        <w:rPr>
          <w:spacing w:val="-11"/>
        </w:rPr>
        <w:t xml:space="preserve"> </w:t>
      </w:r>
      <w:r>
        <w:t>receivable</w:t>
      </w:r>
      <w:r>
        <w:rPr>
          <w:spacing w:val="-12"/>
        </w:rPr>
        <w:t xml:space="preserve"> </w:t>
      </w:r>
      <w:r>
        <w:t>claims</w:t>
      </w:r>
      <w:r>
        <w:rPr>
          <w:spacing w:val="-11"/>
        </w:rPr>
        <w:t xml:space="preserve"> </w:t>
      </w:r>
      <w:r>
        <w:t>occurs,</w:t>
      </w:r>
      <w:r>
        <w:rPr>
          <w:spacing w:val="-12"/>
        </w:rPr>
        <w:t xml:space="preserve"> </w:t>
      </w:r>
      <w:r>
        <w:t>the</w:t>
      </w:r>
      <w:r>
        <w:rPr>
          <w:spacing w:val="-12"/>
        </w:rPr>
        <w:t xml:space="preserve"> </w:t>
      </w:r>
      <w:r>
        <w:t>Accounting</w:t>
      </w:r>
      <w:r>
        <w:rPr>
          <w:spacing w:val="-13"/>
        </w:rPr>
        <w:t xml:space="preserve"> </w:t>
      </w:r>
      <w:r>
        <w:t>Supervisor</w:t>
      </w:r>
      <w:r>
        <w:rPr>
          <w:spacing w:val="-12"/>
        </w:rPr>
        <w:t xml:space="preserve"> </w:t>
      </w:r>
      <w:r>
        <w:t>shall confirm the occurrence of receivables and request the obligor to perform the obligation.</w:t>
      </w:r>
    </w:p>
    <w:p w14:paraId="6F246768" w14:textId="77777777" w:rsidR="00073466" w:rsidRDefault="00073466">
      <w:pPr>
        <w:pStyle w:val="a3"/>
        <w:spacing w:before="9"/>
        <w:jc w:val="left"/>
        <w:rPr>
          <w:sz w:val="27"/>
        </w:rPr>
      </w:pPr>
    </w:p>
    <w:p w14:paraId="62A003E7" w14:textId="77777777" w:rsidR="00073466" w:rsidRDefault="006D2391">
      <w:pPr>
        <w:pStyle w:val="a4"/>
        <w:numPr>
          <w:ilvl w:val="3"/>
          <w:numId w:val="19"/>
        </w:numPr>
        <w:tabs>
          <w:tab w:val="left" w:pos="2154"/>
        </w:tabs>
        <w:ind w:left="2154" w:hanging="960"/>
        <w:rPr>
          <w:sz w:val="24"/>
        </w:rPr>
      </w:pPr>
      <w:r>
        <w:rPr>
          <w:sz w:val="24"/>
        </w:rPr>
        <w:t>Notice of</w:t>
      </w:r>
      <w:r>
        <w:rPr>
          <w:spacing w:val="-7"/>
          <w:sz w:val="24"/>
        </w:rPr>
        <w:t xml:space="preserve"> </w:t>
      </w:r>
      <w:r>
        <w:rPr>
          <w:sz w:val="24"/>
        </w:rPr>
        <w:t>Receivables</w:t>
      </w:r>
    </w:p>
    <w:p w14:paraId="2FC2B054" w14:textId="77777777" w:rsidR="00073466" w:rsidRDefault="006D2391">
      <w:pPr>
        <w:pStyle w:val="a3"/>
        <w:spacing w:before="41" w:line="276" w:lineRule="auto"/>
        <w:ind w:left="1193" w:right="116"/>
      </w:pPr>
      <w:r>
        <w:t>Accrual of receivables contributing to revenue known to personnel other than the Accounting Supervisor must be reported in writing to the Accounting Supervisor accordingly.</w:t>
      </w:r>
    </w:p>
    <w:p w14:paraId="5AF34036" w14:textId="77777777" w:rsidR="00073466" w:rsidRDefault="00073466">
      <w:pPr>
        <w:pStyle w:val="a3"/>
        <w:spacing w:before="7"/>
        <w:jc w:val="left"/>
        <w:rPr>
          <w:sz w:val="27"/>
        </w:rPr>
      </w:pPr>
    </w:p>
    <w:p w14:paraId="40F32C36" w14:textId="77777777" w:rsidR="00073466" w:rsidRDefault="006D2391">
      <w:pPr>
        <w:pStyle w:val="a4"/>
        <w:numPr>
          <w:ilvl w:val="3"/>
          <w:numId w:val="19"/>
        </w:numPr>
        <w:tabs>
          <w:tab w:val="left" w:pos="2155"/>
        </w:tabs>
        <w:ind w:left="2154" w:hanging="960"/>
        <w:rPr>
          <w:sz w:val="24"/>
        </w:rPr>
      </w:pPr>
      <w:r>
        <w:rPr>
          <w:sz w:val="24"/>
        </w:rPr>
        <w:t>Call for Performance of</w:t>
      </w:r>
      <w:r>
        <w:rPr>
          <w:spacing w:val="-11"/>
          <w:sz w:val="24"/>
        </w:rPr>
        <w:t xml:space="preserve"> </w:t>
      </w:r>
      <w:r>
        <w:rPr>
          <w:sz w:val="24"/>
        </w:rPr>
        <w:t>Obligation</w:t>
      </w:r>
    </w:p>
    <w:p w14:paraId="4BF3F03A" w14:textId="77777777" w:rsidR="00073466" w:rsidRDefault="006D2391">
      <w:pPr>
        <w:pStyle w:val="a3"/>
        <w:spacing w:before="41" w:line="276" w:lineRule="auto"/>
        <w:ind w:left="1193" w:right="110"/>
      </w:pPr>
      <w:r>
        <w:t xml:space="preserve">The Accounting Supervisor must issue the billing statements for collection of payments as in the </w:t>
      </w:r>
      <w:proofErr w:type="gramStart"/>
      <w:r>
        <w:t>appendix</w:t>
      </w:r>
      <w:r>
        <w:rPr>
          <w:color w:val="006FC0"/>
        </w:rPr>
        <w:t>[</w:t>
      </w:r>
      <w:proofErr w:type="gramEnd"/>
      <w:r>
        <w:rPr>
          <w:color w:val="006FC0"/>
        </w:rPr>
        <w:t xml:space="preserve">link: </w:t>
      </w:r>
      <w:hyperlink r:id="rId10">
        <w:r>
          <w:rPr>
            <w:color w:val="006FC0"/>
          </w:rPr>
          <w:t>http://iwww.oist.jp/document/prp-</w:t>
        </w:r>
      </w:hyperlink>
      <w:r>
        <w:rPr>
          <w:color w:val="006FC0"/>
        </w:rPr>
        <w:t xml:space="preserve"> aux/26.3.1.16_bill.doc]</w:t>
      </w:r>
      <w:r>
        <w:t>. However, this rule shall not be applicable to cases stated in the following:</w:t>
      </w:r>
    </w:p>
    <w:p w14:paraId="6853CE63" w14:textId="77777777" w:rsidR="00073466" w:rsidRDefault="006D2391">
      <w:pPr>
        <w:pStyle w:val="a4"/>
        <w:numPr>
          <w:ilvl w:val="0"/>
          <w:numId w:val="17"/>
        </w:numPr>
        <w:tabs>
          <w:tab w:val="left" w:pos="2241"/>
        </w:tabs>
        <w:spacing w:before="1" w:line="276" w:lineRule="auto"/>
        <w:ind w:right="110" w:firstLine="0"/>
        <w:rPr>
          <w:sz w:val="24"/>
        </w:rPr>
      </w:pPr>
      <w:r>
        <w:rPr>
          <w:sz w:val="24"/>
        </w:rPr>
        <w:t>When</w:t>
      </w:r>
      <w:r>
        <w:rPr>
          <w:spacing w:val="-13"/>
          <w:sz w:val="24"/>
        </w:rPr>
        <w:t xml:space="preserve"> </w:t>
      </w:r>
      <w:r>
        <w:rPr>
          <w:sz w:val="24"/>
        </w:rPr>
        <w:t>sending</w:t>
      </w:r>
      <w:r>
        <w:rPr>
          <w:spacing w:val="-15"/>
          <w:sz w:val="24"/>
        </w:rPr>
        <w:t xml:space="preserve"> </w:t>
      </w:r>
      <w:r>
        <w:rPr>
          <w:sz w:val="24"/>
        </w:rPr>
        <w:t>by</w:t>
      </w:r>
      <w:r>
        <w:rPr>
          <w:spacing w:val="-18"/>
          <w:sz w:val="24"/>
        </w:rPr>
        <w:t xml:space="preserve"> </w:t>
      </w:r>
      <w:r>
        <w:rPr>
          <w:sz w:val="24"/>
        </w:rPr>
        <w:t>postal</w:t>
      </w:r>
      <w:r>
        <w:rPr>
          <w:spacing w:val="-13"/>
          <w:sz w:val="24"/>
        </w:rPr>
        <w:t xml:space="preserve"> </w:t>
      </w:r>
      <w:r>
        <w:rPr>
          <w:sz w:val="24"/>
        </w:rPr>
        <w:t>service</w:t>
      </w:r>
      <w:r>
        <w:rPr>
          <w:spacing w:val="-14"/>
          <w:sz w:val="24"/>
        </w:rPr>
        <w:t xml:space="preserve"> </w:t>
      </w:r>
      <w:r>
        <w:rPr>
          <w:sz w:val="24"/>
        </w:rPr>
        <w:t>or</w:t>
      </w:r>
      <w:r>
        <w:rPr>
          <w:spacing w:val="-14"/>
          <w:sz w:val="24"/>
        </w:rPr>
        <w:t xml:space="preserve"> </w:t>
      </w:r>
      <w:r>
        <w:rPr>
          <w:sz w:val="24"/>
        </w:rPr>
        <w:t>passing</w:t>
      </w:r>
      <w:r>
        <w:rPr>
          <w:spacing w:val="-16"/>
          <w:sz w:val="24"/>
        </w:rPr>
        <w:t xml:space="preserve"> </w:t>
      </w:r>
      <w:r>
        <w:rPr>
          <w:sz w:val="24"/>
        </w:rPr>
        <w:t>in</w:t>
      </w:r>
      <w:r>
        <w:rPr>
          <w:spacing w:val="-13"/>
          <w:sz w:val="24"/>
        </w:rPr>
        <w:t xml:space="preserve"> </w:t>
      </w:r>
      <w:r>
        <w:rPr>
          <w:sz w:val="24"/>
        </w:rPr>
        <w:t>person</w:t>
      </w:r>
      <w:r>
        <w:rPr>
          <w:spacing w:val="-14"/>
          <w:sz w:val="24"/>
        </w:rPr>
        <w:t xml:space="preserve"> </w:t>
      </w:r>
      <w:r>
        <w:rPr>
          <w:sz w:val="24"/>
        </w:rPr>
        <w:t>the</w:t>
      </w:r>
      <w:r>
        <w:rPr>
          <w:spacing w:val="-14"/>
          <w:sz w:val="24"/>
        </w:rPr>
        <w:t xml:space="preserve"> </w:t>
      </w:r>
      <w:r>
        <w:rPr>
          <w:sz w:val="24"/>
        </w:rPr>
        <w:t>transfer</w:t>
      </w:r>
      <w:r>
        <w:rPr>
          <w:spacing w:val="-14"/>
          <w:sz w:val="24"/>
        </w:rPr>
        <w:t xml:space="preserve"> </w:t>
      </w:r>
      <w:r>
        <w:rPr>
          <w:sz w:val="24"/>
        </w:rPr>
        <w:t>request in advance (for expenses such as dissertation course fee and tuition for classes)</w:t>
      </w:r>
    </w:p>
    <w:p w14:paraId="7221ACB0" w14:textId="77777777" w:rsidR="00073466" w:rsidRDefault="006D2391">
      <w:pPr>
        <w:pStyle w:val="a4"/>
        <w:numPr>
          <w:ilvl w:val="0"/>
          <w:numId w:val="17"/>
        </w:numPr>
        <w:tabs>
          <w:tab w:val="left" w:pos="2253"/>
        </w:tabs>
        <w:spacing w:before="1"/>
        <w:ind w:left="2253" w:hanging="339"/>
        <w:rPr>
          <w:sz w:val="24"/>
        </w:rPr>
      </w:pPr>
      <w:r>
        <w:rPr>
          <w:sz w:val="24"/>
        </w:rPr>
        <w:t>When payment is made in</w:t>
      </w:r>
      <w:r>
        <w:rPr>
          <w:spacing w:val="-8"/>
          <w:sz w:val="24"/>
        </w:rPr>
        <w:t xml:space="preserve"> </w:t>
      </w:r>
      <w:r>
        <w:rPr>
          <w:sz w:val="24"/>
        </w:rPr>
        <w:t>cash</w:t>
      </w:r>
    </w:p>
    <w:p w14:paraId="10EADE64" w14:textId="77777777" w:rsidR="00073466" w:rsidRDefault="006D2391">
      <w:pPr>
        <w:pStyle w:val="a4"/>
        <w:numPr>
          <w:ilvl w:val="0"/>
          <w:numId w:val="17"/>
        </w:numPr>
        <w:tabs>
          <w:tab w:val="left" w:pos="2260"/>
        </w:tabs>
        <w:spacing w:before="41" w:line="276" w:lineRule="auto"/>
        <w:ind w:right="112" w:firstLine="0"/>
        <w:rPr>
          <w:sz w:val="24"/>
        </w:rPr>
      </w:pPr>
      <w:r>
        <w:rPr>
          <w:sz w:val="24"/>
        </w:rPr>
        <w:t>When the Accounting Supervisor specifically recognizes the omission as</w:t>
      </w:r>
      <w:r>
        <w:rPr>
          <w:spacing w:val="-2"/>
          <w:sz w:val="24"/>
        </w:rPr>
        <w:t xml:space="preserve"> </w:t>
      </w:r>
      <w:r>
        <w:rPr>
          <w:sz w:val="24"/>
        </w:rPr>
        <w:t>necessary</w:t>
      </w:r>
    </w:p>
    <w:p w14:paraId="1D625EF3" w14:textId="77777777" w:rsidR="00073466" w:rsidRDefault="00073466">
      <w:pPr>
        <w:pStyle w:val="a3"/>
        <w:spacing w:before="9"/>
        <w:jc w:val="left"/>
        <w:rPr>
          <w:sz w:val="27"/>
        </w:rPr>
      </w:pPr>
    </w:p>
    <w:p w14:paraId="61E141BA" w14:textId="77777777" w:rsidR="00073466" w:rsidRDefault="006D2391">
      <w:pPr>
        <w:pStyle w:val="a4"/>
        <w:numPr>
          <w:ilvl w:val="3"/>
          <w:numId w:val="19"/>
        </w:numPr>
        <w:tabs>
          <w:tab w:val="left" w:pos="2154"/>
        </w:tabs>
        <w:ind w:left="2154" w:hanging="960"/>
        <w:rPr>
          <w:sz w:val="24"/>
        </w:rPr>
      </w:pPr>
      <w:r>
        <w:rPr>
          <w:sz w:val="24"/>
        </w:rPr>
        <w:t>Receipt of</w:t>
      </w:r>
      <w:r>
        <w:rPr>
          <w:spacing w:val="-4"/>
          <w:sz w:val="24"/>
        </w:rPr>
        <w:t xml:space="preserve"> </w:t>
      </w:r>
      <w:r>
        <w:rPr>
          <w:sz w:val="24"/>
        </w:rPr>
        <w:t>Payment</w:t>
      </w:r>
    </w:p>
    <w:p w14:paraId="19A37848" w14:textId="77777777" w:rsidR="00073466" w:rsidRDefault="006D2391">
      <w:pPr>
        <w:pStyle w:val="a3"/>
        <w:spacing w:before="41" w:line="276" w:lineRule="auto"/>
        <w:ind w:left="1193" w:right="116"/>
      </w:pPr>
      <w:r>
        <w:t>The payment must be in principle transferred to the relevant bank for the Supervisor for receiving, paying and custody of money to receive it. However, payment can be made otherwise including cash payments if authorized by the Accounting Supervisor as a job-related necessity.</w:t>
      </w:r>
    </w:p>
    <w:p w14:paraId="2F4A115D" w14:textId="77777777" w:rsidR="00073466" w:rsidRDefault="00073466">
      <w:pPr>
        <w:pStyle w:val="a3"/>
        <w:spacing w:before="7"/>
        <w:jc w:val="left"/>
        <w:rPr>
          <w:sz w:val="27"/>
        </w:rPr>
      </w:pPr>
    </w:p>
    <w:p w14:paraId="4788E0E5" w14:textId="77777777" w:rsidR="00073466" w:rsidRDefault="006D2391">
      <w:pPr>
        <w:pStyle w:val="a4"/>
        <w:numPr>
          <w:ilvl w:val="4"/>
          <w:numId w:val="19"/>
        </w:numPr>
        <w:tabs>
          <w:tab w:val="left" w:pos="3158"/>
        </w:tabs>
        <w:spacing w:line="276" w:lineRule="auto"/>
        <w:ind w:left="1914" w:right="112" w:firstLine="0"/>
        <w:rPr>
          <w:sz w:val="24"/>
        </w:rPr>
      </w:pPr>
      <w:r>
        <w:rPr>
          <w:sz w:val="24"/>
        </w:rPr>
        <w:t>The Supervisor for receiving, paying and custody of money must deposit the cash received in the relevant bank under the proviso as stated</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preceding</w:t>
      </w:r>
      <w:r>
        <w:rPr>
          <w:spacing w:val="-10"/>
          <w:sz w:val="24"/>
        </w:rPr>
        <w:t xml:space="preserve"> </w:t>
      </w:r>
      <w:r>
        <w:rPr>
          <w:sz w:val="24"/>
        </w:rPr>
        <w:t>section</w:t>
      </w:r>
      <w:r>
        <w:rPr>
          <w:spacing w:val="-6"/>
          <w:sz w:val="24"/>
        </w:rPr>
        <w:t xml:space="preserve"> </w:t>
      </w:r>
      <w:r>
        <w:rPr>
          <w:sz w:val="24"/>
        </w:rPr>
        <w:t>swiftly</w:t>
      </w:r>
      <w:r>
        <w:rPr>
          <w:spacing w:val="-13"/>
          <w:sz w:val="24"/>
        </w:rPr>
        <w:t xml:space="preserve"> </w:t>
      </w:r>
      <w:r>
        <w:rPr>
          <w:sz w:val="24"/>
        </w:rPr>
        <w:t>unless</w:t>
      </w:r>
      <w:r>
        <w:rPr>
          <w:spacing w:val="-7"/>
          <w:sz w:val="24"/>
        </w:rPr>
        <w:t xml:space="preserve"> </w:t>
      </w:r>
      <w:r>
        <w:rPr>
          <w:sz w:val="24"/>
        </w:rPr>
        <w:t>specifically</w:t>
      </w:r>
      <w:r>
        <w:rPr>
          <w:spacing w:val="-10"/>
          <w:sz w:val="24"/>
        </w:rPr>
        <w:t xml:space="preserve"> </w:t>
      </w:r>
      <w:r>
        <w:rPr>
          <w:sz w:val="24"/>
        </w:rPr>
        <w:t>authorized</w:t>
      </w:r>
      <w:r>
        <w:rPr>
          <w:spacing w:val="-7"/>
          <w:sz w:val="24"/>
        </w:rPr>
        <w:t xml:space="preserve"> </w:t>
      </w:r>
      <w:r>
        <w:rPr>
          <w:sz w:val="24"/>
        </w:rPr>
        <w:t>by</w:t>
      </w:r>
      <w:r>
        <w:rPr>
          <w:spacing w:val="-12"/>
          <w:sz w:val="24"/>
        </w:rPr>
        <w:t xml:space="preserve"> </w:t>
      </w:r>
      <w:r>
        <w:rPr>
          <w:sz w:val="24"/>
        </w:rPr>
        <w:t>the Accounting</w:t>
      </w:r>
      <w:r>
        <w:rPr>
          <w:spacing w:val="-6"/>
          <w:sz w:val="24"/>
        </w:rPr>
        <w:t xml:space="preserve"> </w:t>
      </w:r>
      <w:r>
        <w:rPr>
          <w:sz w:val="24"/>
        </w:rPr>
        <w:t>Supervisor.</w:t>
      </w:r>
    </w:p>
    <w:p w14:paraId="69288F4D" w14:textId="77777777" w:rsidR="00073466" w:rsidRDefault="00073466">
      <w:pPr>
        <w:pStyle w:val="a3"/>
        <w:spacing w:before="10"/>
        <w:jc w:val="left"/>
        <w:rPr>
          <w:sz w:val="27"/>
        </w:rPr>
      </w:pPr>
    </w:p>
    <w:p w14:paraId="540E5C35" w14:textId="77777777" w:rsidR="00073466" w:rsidRDefault="006D2391">
      <w:pPr>
        <w:pStyle w:val="a4"/>
        <w:numPr>
          <w:ilvl w:val="3"/>
          <w:numId w:val="19"/>
        </w:numPr>
        <w:tabs>
          <w:tab w:val="left" w:pos="2154"/>
        </w:tabs>
        <w:ind w:left="2154" w:hanging="960"/>
        <w:rPr>
          <w:sz w:val="24"/>
        </w:rPr>
      </w:pPr>
      <w:r>
        <w:rPr>
          <w:sz w:val="24"/>
        </w:rPr>
        <w:t>Collection</w:t>
      </w:r>
      <w:r>
        <w:rPr>
          <w:spacing w:val="-8"/>
          <w:sz w:val="24"/>
        </w:rPr>
        <w:t xml:space="preserve"> </w:t>
      </w:r>
      <w:r>
        <w:rPr>
          <w:sz w:val="24"/>
        </w:rPr>
        <w:t>Notice</w:t>
      </w:r>
    </w:p>
    <w:p w14:paraId="45F431EC" w14:textId="77777777" w:rsidR="00073466" w:rsidRDefault="006D2391">
      <w:pPr>
        <w:pStyle w:val="a3"/>
        <w:spacing w:before="41" w:line="276" w:lineRule="auto"/>
        <w:ind w:left="1193" w:right="114"/>
      </w:pPr>
      <w:r>
        <w:t>The Accounting Supervisor shall send a collection notice to an obligor of any overdue payment immediately after such payment becomes due and payable and ensure the receipt of any payment.</w:t>
      </w:r>
    </w:p>
    <w:p w14:paraId="442C0E50" w14:textId="77777777" w:rsidR="00073466" w:rsidRDefault="00073466">
      <w:pPr>
        <w:pStyle w:val="a3"/>
        <w:spacing w:before="9"/>
        <w:jc w:val="left"/>
        <w:rPr>
          <w:sz w:val="27"/>
        </w:rPr>
      </w:pPr>
    </w:p>
    <w:p w14:paraId="692DFC42" w14:textId="77777777" w:rsidR="00073466" w:rsidRDefault="006D2391">
      <w:pPr>
        <w:pStyle w:val="a4"/>
        <w:numPr>
          <w:ilvl w:val="3"/>
          <w:numId w:val="19"/>
        </w:numPr>
        <w:tabs>
          <w:tab w:val="left" w:pos="2154"/>
        </w:tabs>
        <w:ind w:left="2154" w:hanging="960"/>
        <w:rPr>
          <w:sz w:val="24"/>
        </w:rPr>
      </w:pPr>
      <w:r>
        <w:rPr>
          <w:sz w:val="24"/>
        </w:rPr>
        <w:t>Debt</w:t>
      </w:r>
      <w:r>
        <w:rPr>
          <w:spacing w:val="-6"/>
          <w:sz w:val="24"/>
        </w:rPr>
        <w:t xml:space="preserve"> </w:t>
      </w:r>
      <w:r>
        <w:rPr>
          <w:sz w:val="24"/>
        </w:rPr>
        <w:t>Forgiveness</w:t>
      </w:r>
    </w:p>
    <w:p w14:paraId="24337114" w14:textId="77777777" w:rsidR="00073466" w:rsidRDefault="00073466">
      <w:pPr>
        <w:jc w:val="both"/>
        <w:rPr>
          <w:sz w:val="24"/>
        </w:rPr>
        <w:sectPr w:rsidR="00073466">
          <w:pgSz w:w="12240" w:h="15840"/>
          <w:pgMar w:top="900" w:right="1360" w:bottom="1180" w:left="1720" w:header="0" w:footer="955" w:gutter="0"/>
          <w:cols w:space="720"/>
        </w:sectPr>
      </w:pPr>
    </w:p>
    <w:p w14:paraId="6485E4D4" w14:textId="04C6FE60" w:rsidR="00073466" w:rsidRDefault="006D2391">
      <w:pPr>
        <w:pStyle w:val="a3"/>
        <w:spacing w:before="64" w:line="276" w:lineRule="auto"/>
        <w:ind w:left="1193" w:right="165"/>
      </w:pPr>
      <w:r>
        <w:lastRenderedPageBreak/>
        <w:t xml:space="preserve">The Accounting Supervisor shall obtain the approval of the </w:t>
      </w:r>
      <w:r w:rsidR="00EB5F73">
        <w:t>Secretary</w:t>
      </w:r>
      <w:r w:rsidR="00735A1A">
        <w:t xml:space="preserve"> </w:t>
      </w:r>
      <w:r w:rsidR="00EB5F73">
        <w:t>General</w:t>
      </w:r>
      <w:r>
        <w:t xml:space="preserve"> for any forgiveness or change of effect of any receivables in whole or in part, other than important assets.</w:t>
      </w:r>
    </w:p>
    <w:p w14:paraId="7FA88DAD" w14:textId="77777777" w:rsidR="00073466" w:rsidRDefault="00073466">
      <w:pPr>
        <w:pStyle w:val="a3"/>
        <w:spacing w:before="9"/>
        <w:jc w:val="left"/>
        <w:rPr>
          <w:sz w:val="27"/>
        </w:rPr>
      </w:pPr>
    </w:p>
    <w:p w14:paraId="00501EF0" w14:textId="77777777" w:rsidR="00073466" w:rsidRDefault="006D2391">
      <w:pPr>
        <w:pStyle w:val="a4"/>
        <w:numPr>
          <w:ilvl w:val="3"/>
          <w:numId w:val="19"/>
        </w:numPr>
        <w:tabs>
          <w:tab w:val="left" w:pos="2157"/>
        </w:tabs>
        <w:ind w:left="2157" w:hanging="963"/>
        <w:rPr>
          <w:sz w:val="24"/>
        </w:rPr>
      </w:pPr>
      <w:r>
        <w:rPr>
          <w:sz w:val="24"/>
        </w:rPr>
        <w:t>Issuance of</w:t>
      </w:r>
      <w:r>
        <w:rPr>
          <w:spacing w:val="-8"/>
          <w:sz w:val="24"/>
        </w:rPr>
        <w:t xml:space="preserve"> </w:t>
      </w:r>
      <w:r>
        <w:rPr>
          <w:sz w:val="24"/>
        </w:rPr>
        <w:t>Receipts</w:t>
      </w:r>
    </w:p>
    <w:p w14:paraId="1CBF7EAF" w14:textId="77777777" w:rsidR="00073466" w:rsidRDefault="006D2391">
      <w:pPr>
        <w:pStyle w:val="a3"/>
        <w:spacing w:before="41" w:line="276" w:lineRule="auto"/>
        <w:ind w:left="1193" w:right="170"/>
      </w:pPr>
      <w:r>
        <w:t>The</w:t>
      </w:r>
      <w:r>
        <w:rPr>
          <w:spacing w:val="-7"/>
        </w:rPr>
        <w:t xml:space="preserve"> </w:t>
      </w:r>
      <w:r>
        <w:t>Supervisor</w:t>
      </w:r>
      <w:r>
        <w:rPr>
          <w:spacing w:val="-5"/>
        </w:rPr>
        <w:t xml:space="preserve"> </w:t>
      </w:r>
      <w:r>
        <w:t>for</w:t>
      </w:r>
      <w:r>
        <w:rPr>
          <w:spacing w:val="-5"/>
        </w:rPr>
        <w:t xml:space="preserve"> </w:t>
      </w:r>
      <w:r>
        <w:t>receiving,</w:t>
      </w:r>
      <w:r>
        <w:rPr>
          <w:spacing w:val="-6"/>
        </w:rPr>
        <w:t xml:space="preserve"> </w:t>
      </w:r>
      <w:r>
        <w:t>paying</w:t>
      </w:r>
      <w:r>
        <w:rPr>
          <w:spacing w:val="-6"/>
        </w:rPr>
        <w:t xml:space="preserve"> </w:t>
      </w:r>
      <w:r>
        <w:t>and</w:t>
      </w:r>
      <w:r>
        <w:rPr>
          <w:spacing w:val="-1"/>
        </w:rPr>
        <w:t xml:space="preserve"> </w:t>
      </w:r>
      <w:r>
        <w:t>custody</w:t>
      </w:r>
      <w:r>
        <w:rPr>
          <w:spacing w:val="-6"/>
        </w:rPr>
        <w:t xml:space="preserve"> </w:t>
      </w:r>
      <w:r>
        <w:t>of</w:t>
      </w:r>
      <w:r>
        <w:rPr>
          <w:spacing w:val="-7"/>
        </w:rPr>
        <w:t xml:space="preserve"> </w:t>
      </w:r>
      <w:r>
        <w:t>money</w:t>
      </w:r>
      <w:r>
        <w:rPr>
          <w:spacing w:val="-11"/>
        </w:rPr>
        <w:t xml:space="preserve"> </w:t>
      </w:r>
      <w:r>
        <w:t>shall</w:t>
      </w:r>
      <w:r>
        <w:rPr>
          <w:spacing w:val="-6"/>
        </w:rPr>
        <w:t xml:space="preserve"> </w:t>
      </w:r>
      <w:r>
        <w:t>issue</w:t>
      </w:r>
      <w:r>
        <w:rPr>
          <w:spacing w:val="-5"/>
        </w:rPr>
        <w:t xml:space="preserve"> </w:t>
      </w:r>
      <w:r>
        <w:t>a</w:t>
      </w:r>
      <w:r>
        <w:rPr>
          <w:spacing w:val="-5"/>
        </w:rPr>
        <w:t xml:space="preserve"> </w:t>
      </w:r>
      <w:r>
        <w:t>receipt</w:t>
      </w:r>
      <w:r>
        <w:rPr>
          <w:spacing w:val="-6"/>
        </w:rPr>
        <w:t xml:space="preserve"> </w:t>
      </w:r>
      <w:r>
        <w:t xml:space="preserve">in a separately prescribed </w:t>
      </w:r>
      <w:proofErr w:type="gramStart"/>
      <w:r>
        <w:t>form</w:t>
      </w:r>
      <w:r>
        <w:rPr>
          <w:color w:val="006FC0"/>
        </w:rPr>
        <w:t>[</w:t>
      </w:r>
      <w:proofErr w:type="gramEnd"/>
      <w:r>
        <w:rPr>
          <w:color w:val="006FC0"/>
        </w:rPr>
        <w:t xml:space="preserve">link: </w:t>
      </w:r>
      <w:hyperlink r:id="rId11">
        <w:r>
          <w:rPr>
            <w:color w:val="006FC0"/>
          </w:rPr>
          <w:t>http://iwww.oist.jp/document/prp-</w:t>
        </w:r>
      </w:hyperlink>
      <w:r>
        <w:rPr>
          <w:color w:val="006FC0"/>
        </w:rPr>
        <w:t xml:space="preserve"> aux/26.3.1.20_ Receipt.doc] </w:t>
      </w:r>
      <w:r>
        <w:t>for any money</w:t>
      </w:r>
      <w:r>
        <w:rPr>
          <w:spacing w:val="-7"/>
        </w:rPr>
        <w:t xml:space="preserve"> </w:t>
      </w:r>
      <w:r>
        <w:t>received.</w:t>
      </w:r>
    </w:p>
    <w:p w14:paraId="796BBA77" w14:textId="77777777" w:rsidR="00073466" w:rsidRDefault="00073466">
      <w:pPr>
        <w:pStyle w:val="a3"/>
        <w:spacing w:before="9"/>
        <w:jc w:val="left"/>
        <w:rPr>
          <w:sz w:val="27"/>
        </w:rPr>
      </w:pPr>
    </w:p>
    <w:p w14:paraId="34DD6CFA" w14:textId="77777777" w:rsidR="00073466" w:rsidRDefault="006D2391">
      <w:pPr>
        <w:pStyle w:val="a4"/>
        <w:numPr>
          <w:ilvl w:val="4"/>
          <w:numId w:val="19"/>
        </w:numPr>
        <w:tabs>
          <w:tab w:val="left" w:pos="3055"/>
        </w:tabs>
        <w:spacing w:line="276" w:lineRule="auto"/>
        <w:ind w:left="1914" w:right="171" w:firstLine="0"/>
        <w:rPr>
          <w:sz w:val="24"/>
        </w:rPr>
      </w:pPr>
      <w:r>
        <w:rPr>
          <w:sz w:val="24"/>
        </w:rPr>
        <w:t>If any</w:t>
      </w:r>
      <w:r>
        <w:rPr>
          <w:spacing w:val="-43"/>
          <w:sz w:val="24"/>
        </w:rPr>
        <w:t xml:space="preserve"> </w:t>
      </w:r>
      <w:r>
        <w:rPr>
          <w:sz w:val="24"/>
        </w:rPr>
        <w:t>money is received through a direct deposit to a financial institution, etc., the issuance of a receipt prescribed in 26.3.1.20 may be omitted.</w:t>
      </w:r>
    </w:p>
    <w:p w14:paraId="2DAA9581" w14:textId="77777777" w:rsidR="00073466" w:rsidRDefault="00073466">
      <w:pPr>
        <w:pStyle w:val="a3"/>
        <w:spacing w:before="9"/>
        <w:jc w:val="left"/>
        <w:rPr>
          <w:sz w:val="27"/>
        </w:rPr>
      </w:pPr>
    </w:p>
    <w:p w14:paraId="043631CF" w14:textId="77777777" w:rsidR="00073466" w:rsidRDefault="006D2391">
      <w:pPr>
        <w:pStyle w:val="a4"/>
        <w:numPr>
          <w:ilvl w:val="4"/>
          <w:numId w:val="19"/>
        </w:numPr>
        <w:tabs>
          <w:tab w:val="left" w:pos="3043"/>
        </w:tabs>
        <w:ind w:left="3042" w:hanging="1128"/>
        <w:rPr>
          <w:sz w:val="24"/>
        </w:rPr>
      </w:pPr>
      <w:r>
        <w:rPr>
          <w:sz w:val="24"/>
        </w:rPr>
        <w:t>The</w:t>
      </w:r>
      <w:r>
        <w:rPr>
          <w:spacing w:val="-16"/>
          <w:sz w:val="24"/>
        </w:rPr>
        <w:t xml:space="preserve"> </w:t>
      </w:r>
      <w:r>
        <w:rPr>
          <w:sz w:val="24"/>
        </w:rPr>
        <w:t>issuance</w:t>
      </w:r>
      <w:r>
        <w:rPr>
          <w:spacing w:val="-13"/>
          <w:sz w:val="24"/>
        </w:rPr>
        <w:t xml:space="preserve"> </w:t>
      </w:r>
      <w:r>
        <w:rPr>
          <w:sz w:val="24"/>
        </w:rPr>
        <w:t>and</w:t>
      </w:r>
      <w:r>
        <w:rPr>
          <w:spacing w:val="-14"/>
          <w:sz w:val="24"/>
        </w:rPr>
        <w:t xml:space="preserve"> </w:t>
      </w:r>
      <w:r>
        <w:rPr>
          <w:sz w:val="24"/>
        </w:rPr>
        <w:t>management</w:t>
      </w:r>
      <w:r>
        <w:rPr>
          <w:spacing w:val="-14"/>
          <w:sz w:val="24"/>
        </w:rPr>
        <w:t xml:space="preserve"> </w:t>
      </w:r>
      <w:r>
        <w:rPr>
          <w:sz w:val="24"/>
        </w:rPr>
        <w:t>of</w:t>
      </w:r>
      <w:r>
        <w:rPr>
          <w:spacing w:val="-15"/>
          <w:sz w:val="24"/>
        </w:rPr>
        <w:t xml:space="preserve"> </w:t>
      </w:r>
      <w:r>
        <w:rPr>
          <w:sz w:val="24"/>
        </w:rPr>
        <w:t>receipts</w:t>
      </w:r>
      <w:r>
        <w:rPr>
          <w:spacing w:val="-14"/>
          <w:sz w:val="24"/>
        </w:rPr>
        <w:t xml:space="preserve"> </w:t>
      </w:r>
      <w:r>
        <w:rPr>
          <w:sz w:val="24"/>
        </w:rPr>
        <w:t>shall</w:t>
      </w:r>
      <w:r>
        <w:rPr>
          <w:spacing w:val="-14"/>
          <w:sz w:val="24"/>
        </w:rPr>
        <w:t xml:space="preserve"> </w:t>
      </w:r>
      <w:r>
        <w:rPr>
          <w:sz w:val="24"/>
        </w:rPr>
        <w:t>be</w:t>
      </w:r>
      <w:r>
        <w:rPr>
          <w:spacing w:val="-15"/>
          <w:sz w:val="24"/>
        </w:rPr>
        <w:t xml:space="preserve"> </w:t>
      </w:r>
      <w:r>
        <w:rPr>
          <w:sz w:val="24"/>
        </w:rPr>
        <w:t>strictly</w:t>
      </w:r>
      <w:r>
        <w:rPr>
          <w:spacing w:val="-19"/>
          <w:sz w:val="24"/>
        </w:rPr>
        <w:t xml:space="preserve"> </w:t>
      </w:r>
      <w:r>
        <w:rPr>
          <w:sz w:val="24"/>
        </w:rPr>
        <w:t>made.</w:t>
      </w:r>
    </w:p>
    <w:p w14:paraId="2E2191AA" w14:textId="77777777" w:rsidR="00073466" w:rsidRDefault="00073466">
      <w:pPr>
        <w:pStyle w:val="a3"/>
        <w:spacing w:before="1"/>
        <w:jc w:val="left"/>
        <w:rPr>
          <w:sz w:val="31"/>
        </w:rPr>
      </w:pPr>
    </w:p>
    <w:p w14:paraId="58DDFAD3" w14:textId="77777777" w:rsidR="00073466" w:rsidRDefault="006D2391">
      <w:pPr>
        <w:pStyle w:val="a4"/>
        <w:numPr>
          <w:ilvl w:val="4"/>
          <w:numId w:val="19"/>
        </w:numPr>
        <w:tabs>
          <w:tab w:val="left" w:pos="3065"/>
        </w:tabs>
        <w:spacing w:line="276" w:lineRule="auto"/>
        <w:ind w:left="1914" w:right="175" w:firstLine="0"/>
        <w:rPr>
          <w:sz w:val="24"/>
        </w:rPr>
      </w:pPr>
      <w:r>
        <w:rPr>
          <w:sz w:val="24"/>
        </w:rPr>
        <w:t>Receipts shall be stamped with both stamps of the Supervisor for receiving, paying and custody of money and the</w:t>
      </w:r>
      <w:r>
        <w:rPr>
          <w:spacing w:val="-16"/>
          <w:sz w:val="24"/>
        </w:rPr>
        <w:t xml:space="preserve"> </w:t>
      </w:r>
      <w:r>
        <w:rPr>
          <w:sz w:val="24"/>
        </w:rPr>
        <w:t>Cashier.</w:t>
      </w:r>
    </w:p>
    <w:p w14:paraId="56EC6936" w14:textId="77777777" w:rsidR="00073466" w:rsidRDefault="00073466">
      <w:pPr>
        <w:pStyle w:val="a3"/>
        <w:spacing w:before="9"/>
        <w:jc w:val="left"/>
        <w:rPr>
          <w:sz w:val="27"/>
        </w:rPr>
      </w:pPr>
    </w:p>
    <w:p w14:paraId="468D206C" w14:textId="77777777" w:rsidR="00073466" w:rsidRDefault="006D2391">
      <w:pPr>
        <w:pStyle w:val="a4"/>
        <w:numPr>
          <w:ilvl w:val="4"/>
          <w:numId w:val="19"/>
        </w:numPr>
        <w:tabs>
          <w:tab w:val="left" w:pos="3093"/>
        </w:tabs>
        <w:spacing w:line="276" w:lineRule="auto"/>
        <w:ind w:left="1914" w:right="172" w:firstLine="0"/>
        <w:rPr>
          <w:sz w:val="24"/>
        </w:rPr>
      </w:pPr>
      <w:r>
        <w:rPr>
          <w:sz w:val="24"/>
        </w:rPr>
        <w:t>For re-issuance, the payment receipt must be confirmed by accounting slip marked with “REISSUE”, the copy of which to be filed together with the copy of the confirmation slip that verifies the</w:t>
      </w:r>
      <w:r>
        <w:rPr>
          <w:spacing w:val="-21"/>
          <w:sz w:val="24"/>
        </w:rPr>
        <w:t xml:space="preserve"> </w:t>
      </w:r>
      <w:r>
        <w:rPr>
          <w:sz w:val="24"/>
        </w:rPr>
        <w:t>receipt.</w:t>
      </w:r>
    </w:p>
    <w:p w14:paraId="2F21A6FA" w14:textId="77777777" w:rsidR="00073466" w:rsidRDefault="00073466">
      <w:pPr>
        <w:pStyle w:val="a3"/>
        <w:spacing w:before="9"/>
        <w:jc w:val="left"/>
        <w:rPr>
          <w:sz w:val="27"/>
        </w:rPr>
      </w:pPr>
    </w:p>
    <w:p w14:paraId="390F9332" w14:textId="77777777" w:rsidR="00073466" w:rsidRDefault="006D2391">
      <w:pPr>
        <w:pStyle w:val="a4"/>
        <w:numPr>
          <w:ilvl w:val="3"/>
          <w:numId w:val="19"/>
        </w:numPr>
        <w:tabs>
          <w:tab w:val="left" w:pos="2155"/>
        </w:tabs>
        <w:ind w:left="2154" w:hanging="960"/>
        <w:rPr>
          <w:sz w:val="24"/>
        </w:rPr>
      </w:pPr>
      <w:r>
        <w:rPr>
          <w:sz w:val="24"/>
        </w:rPr>
        <w:t>Receipt</w:t>
      </w:r>
      <w:r>
        <w:rPr>
          <w:spacing w:val="-6"/>
          <w:sz w:val="24"/>
        </w:rPr>
        <w:t xml:space="preserve"> </w:t>
      </w:r>
      <w:r>
        <w:rPr>
          <w:sz w:val="24"/>
        </w:rPr>
        <w:t>Management</w:t>
      </w:r>
    </w:p>
    <w:p w14:paraId="258EBEDB" w14:textId="77777777" w:rsidR="00073466" w:rsidRDefault="006D2391">
      <w:pPr>
        <w:pStyle w:val="a3"/>
        <w:spacing w:before="41" w:line="276" w:lineRule="auto"/>
        <w:ind w:left="1193" w:right="178"/>
      </w:pPr>
      <w:r>
        <w:t xml:space="preserve">The Supervisor for receiving, paying and custody of money shall </w:t>
      </w:r>
      <w:proofErr w:type="gramStart"/>
      <w:r>
        <w:t>be in charge of</w:t>
      </w:r>
      <w:proofErr w:type="gramEnd"/>
      <w:r>
        <w:t xml:space="preserve"> managing receipts.</w:t>
      </w:r>
    </w:p>
    <w:p w14:paraId="703C9B4B" w14:textId="77777777" w:rsidR="00073466" w:rsidRDefault="00073466">
      <w:pPr>
        <w:pStyle w:val="a3"/>
        <w:spacing w:before="9"/>
        <w:jc w:val="left"/>
        <w:rPr>
          <w:sz w:val="27"/>
        </w:rPr>
      </w:pPr>
    </w:p>
    <w:p w14:paraId="601E6DE0" w14:textId="77777777" w:rsidR="00073466" w:rsidRDefault="006D2391">
      <w:pPr>
        <w:pStyle w:val="a4"/>
        <w:numPr>
          <w:ilvl w:val="4"/>
          <w:numId w:val="19"/>
        </w:numPr>
        <w:tabs>
          <w:tab w:val="left" w:pos="3084"/>
        </w:tabs>
        <w:spacing w:line="276" w:lineRule="auto"/>
        <w:ind w:left="1914" w:right="172" w:firstLine="0"/>
        <w:rPr>
          <w:sz w:val="24"/>
        </w:rPr>
      </w:pPr>
      <w:r>
        <w:rPr>
          <w:sz w:val="24"/>
        </w:rPr>
        <w:t>The Supervisor for receiving, paying and custody of money must manage receipts by sequence number in the receipt-payment</w:t>
      </w:r>
      <w:r>
        <w:rPr>
          <w:spacing w:val="-15"/>
          <w:sz w:val="24"/>
        </w:rPr>
        <w:t xml:space="preserve"> </w:t>
      </w:r>
      <w:r>
        <w:rPr>
          <w:sz w:val="24"/>
        </w:rPr>
        <w:t>books.</w:t>
      </w:r>
    </w:p>
    <w:p w14:paraId="0A6A1E4B" w14:textId="77777777" w:rsidR="00073466" w:rsidRDefault="00073466">
      <w:pPr>
        <w:pStyle w:val="a3"/>
        <w:spacing w:before="10"/>
        <w:jc w:val="left"/>
        <w:rPr>
          <w:sz w:val="27"/>
        </w:rPr>
      </w:pPr>
    </w:p>
    <w:p w14:paraId="2418D6A6" w14:textId="77777777" w:rsidR="00073466" w:rsidRDefault="006D2391">
      <w:pPr>
        <w:pStyle w:val="a4"/>
        <w:numPr>
          <w:ilvl w:val="3"/>
          <w:numId w:val="19"/>
        </w:numPr>
        <w:tabs>
          <w:tab w:val="left" w:pos="2155"/>
        </w:tabs>
        <w:ind w:left="2154" w:hanging="960"/>
        <w:rPr>
          <w:sz w:val="24"/>
        </w:rPr>
      </w:pPr>
      <w:r>
        <w:rPr>
          <w:sz w:val="24"/>
        </w:rPr>
        <w:t>Determination of</w:t>
      </w:r>
      <w:r>
        <w:rPr>
          <w:spacing w:val="-7"/>
          <w:sz w:val="24"/>
        </w:rPr>
        <w:t xml:space="preserve"> </w:t>
      </w:r>
      <w:r>
        <w:rPr>
          <w:sz w:val="24"/>
        </w:rPr>
        <w:t>Payment</w:t>
      </w:r>
    </w:p>
    <w:p w14:paraId="67EF6902" w14:textId="77777777" w:rsidR="00073466" w:rsidRDefault="006D2391">
      <w:pPr>
        <w:pStyle w:val="a3"/>
        <w:spacing w:before="41" w:line="276" w:lineRule="auto"/>
        <w:ind w:left="1193" w:right="114"/>
      </w:pPr>
      <w:r>
        <w:t>The</w:t>
      </w:r>
      <w:r>
        <w:rPr>
          <w:spacing w:val="-15"/>
        </w:rPr>
        <w:t xml:space="preserve"> </w:t>
      </w:r>
      <w:r>
        <w:t>Accounting</w:t>
      </w:r>
      <w:r>
        <w:rPr>
          <w:spacing w:val="-13"/>
        </w:rPr>
        <w:t xml:space="preserve"> </w:t>
      </w:r>
      <w:r>
        <w:t>Supervisor</w:t>
      </w:r>
      <w:r>
        <w:rPr>
          <w:spacing w:val="-14"/>
        </w:rPr>
        <w:t xml:space="preserve"> </w:t>
      </w:r>
      <w:r>
        <w:t>shall</w:t>
      </w:r>
      <w:r>
        <w:rPr>
          <w:spacing w:val="-13"/>
        </w:rPr>
        <w:t xml:space="preserve"> </w:t>
      </w:r>
      <w:r>
        <w:t>be</w:t>
      </w:r>
      <w:r>
        <w:rPr>
          <w:spacing w:val="-12"/>
        </w:rPr>
        <w:t xml:space="preserve"> </w:t>
      </w:r>
      <w:r>
        <w:t>aware</w:t>
      </w:r>
      <w:r>
        <w:rPr>
          <w:spacing w:val="-15"/>
        </w:rPr>
        <w:t xml:space="preserve"> </w:t>
      </w:r>
      <w:r>
        <w:t>of</w:t>
      </w:r>
      <w:r>
        <w:rPr>
          <w:spacing w:val="-12"/>
        </w:rPr>
        <w:t xml:space="preserve"> </w:t>
      </w:r>
      <w:r>
        <w:t>all</w:t>
      </w:r>
      <w:r>
        <w:rPr>
          <w:spacing w:val="-13"/>
        </w:rPr>
        <w:t xml:space="preserve"> </w:t>
      </w:r>
      <w:r>
        <w:t>obligations</w:t>
      </w:r>
      <w:r>
        <w:rPr>
          <w:spacing w:val="-13"/>
        </w:rPr>
        <w:t xml:space="preserve"> </w:t>
      </w:r>
      <w:r>
        <w:t>through</w:t>
      </w:r>
      <w:r>
        <w:rPr>
          <w:spacing w:val="-13"/>
        </w:rPr>
        <w:t xml:space="preserve"> </w:t>
      </w:r>
      <w:r>
        <w:t>the</w:t>
      </w:r>
      <w:r>
        <w:rPr>
          <w:spacing w:val="-14"/>
        </w:rPr>
        <w:t xml:space="preserve"> </w:t>
      </w:r>
      <w:r>
        <w:t>inspection, etc., and order the Supervisor for receiving, paying and custody of money to make a payment in accordance with the relevant payment</w:t>
      </w:r>
      <w:r>
        <w:rPr>
          <w:spacing w:val="-8"/>
        </w:rPr>
        <w:t xml:space="preserve"> </w:t>
      </w:r>
      <w:r>
        <w:t>terms.</w:t>
      </w:r>
    </w:p>
    <w:p w14:paraId="669C4F3C" w14:textId="77777777" w:rsidR="00073466" w:rsidRDefault="00073466">
      <w:pPr>
        <w:pStyle w:val="a3"/>
        <w:spacing w:before="9"/>
        <w:jc w:val="left"/>
        <w:rPr>
          <w:sz w:val="27"/>
        </w:rPr>
      </w:pPr>
    </w:p>
    <w:p w14:paraId="1598A503" w14:textId="77777777" w:rsidR="00073466" w:rsidRDefault="006D2391">
      <w:pPr>
        <w:pStyle w:val="a4"/>
        <w:numPr>
          <w:ilvl w:val="3"/>
          <w:numId w:val="19"/>
        </w:numPr>
        <w:tabs>
          <w:tab w:val="left" w:pos="2155"/>
        </w:tabs>
        <w:ind w:left="2154" w:hanging="960"/>
        <w:rPr>
          <w:sz w:val="24"/>
        </w:rPr>
      </w:pPr>
      <w:r>
        <w:rPr>
          <w:sz w:val="24"/>
        </w:rPr>
        <w:t>Method of</w:t>
      </w:r>
      <w:r>
        <w:rPr>
          <w:spacing w:val="-6"/>
          <w:sz w:val="24"/>
        </w:rPr>
        <w:t xml:space="preserve"> </w:t>
      </w:r>
      <w:r>
        <w:rPr>
          <w:sz w:val="24"/>
        </w:rPr>
        <w:t>Payment</w:t>
      </w:r>
    </w:p>
    <w:p w14:paraId="1BFF335E" w14:textId="77777777" w:rsidR="00073466" w:rsidRDefault="006D2391">
      <w:pPr>
        <w:pStyle w:val="a3"/>
        <w:spacing w:before="41" w:line="276" w:lineRule="auto"/>
        <w:ind w:left="1193" w:right="174"/>
      </w:pPr>
      <w:r>
        <w:t>The</w:t>
      </w:r>
      <w:r>
        <w:rPr>
          <w:spacing w:val="-9"/>
        </w:rPr>
        <w:t xml:space="preserve"> </w:t>
      </w:r>
      <w:r>
        <w:t>Supervisor</w:t>
      </w:r>
      <w:r>
        <w:rPr>
          <w:spacing w:val="-6"/>
        </w:rPr>
        <w:t xml:space="preserve"> </w:t>
      </w:r>
      <w:r>
        <w:t>for</w:t>
      </w:r>
      <w:r>
        <w:rPr>
          <w:spacing w:val="-9"/>
        </w:rPr>
        <w:t xml:space="preserve"> </w:t>
      </w:r>
      <w:r>
        <w:t>receiving,</w:t>
      </w:r>
      <w:r>
        <w:rPr>
          <w:spacing w:val="-8"/>
        </w:rPr>
        <w:t xml:space="preserve"> </w:t>
      </w:r>
      <w:r>
        <w:t>paying</w:t>
      </w:r>
      <w:r>
        <w:rPr>
          <w:spacing w:val="-8"/>
        </w:rPr>
        <w:t xml:space="preserve"> </w:t>
      </w:r>
      <w:r>
        <w:t>and</w:t>
      </w:r>
      <w:r>
        <w:rPr>
          <w:spacing w:val="-5"/>
        </w:rPr>
        <w:t xml:space="preserve"> </w:t>
      </w:r>
      <w:r>
        <w:t>custody</w:t>
      </w:r>
      <w:r>
        <w:rPr>
          <w:spacing w:val="-10"/>
        </w:rPr>
        <w:t xml:space="preserve"> </w:t>
      </w:r>
      <w:r>
        <w:t>of</w:t>
      </w:r>
      <w:r>
        <w:rPr>
          <w:spacing w:val="-8"/>
        </w:rPr>
        <w:t xml:space="preserve"> </w:t>
      </w:r>
      <w:r>
        <w:t>money</w:t>
      </w:r>
      <w:r>
        <w:rPr>
          <w:spacing w:val="-12"/>
        </w:rPr>
        <w:t xml:space="preserve"> </w:t>
      </w:r>
      <w:r>
        <w:t>shall</w:t>
      </w:r>
      <w:r>
        <w:rPr>
          <w:spacing w:val="-7"/>
        </w:rPr>
        <w:t xml:space="preserve"> </w:t>
      </w:r>
      <w:r>
        <w:t>make</w:t>
      </w:r>
      <w:r>
        <w:rPr>
          <w:spacing w:val="-9"/>
        </w:rPr>
        <w:t xml:space="preserve"> </w:t>
      </w:r>
      <w:r>
        <w:t>a</w:t>
      </w:r>
      <w:r>
        <w:rPr>
          <w:spacing w:val="-6"/>
        </w:rPr>
        <w:t xml:space="preserve"> </w:t>
      </w:r>
      <w:r>
        <w:t xml:space="preserve">payment, in principle, by a direct deposit to a financial institution, etc. Notwithstanding the foregoing, a payment may be made </w:t>
      </w:r>
      <w:r>
        <w:rPr>
          <w:spacing w:val="3"/>
        </w:rPr>
        <w:t xml:space="preserve">by </w:t>
      </w:r>
      <w:r>
        <w:t>handing out cash if necessary, including</w:t>
      </w:r>
      <w:r>
        <w:rPr>
          <w:spacing w:val="-20"/>
        </w:rPr>
        <w:t xml:space="preserve"> </w:t>
      </w:r>
      <w:r>
        <w:t>in the case of payment to a staff and a petty cash</w:t>
      </w:r>
      <w:r>
        <w:rPr>
          <w:spacing w:val="-15"/>
        </w:rPr>
        <w:t xml:space="preserve"> </w:t>
      </w:r>
      <w:r>
        <w:t>payment.</w:t>
      </w:r>
    </w:p>
    <w:p w14:paraId="2862575F" w14:textId="77777777" w:rsidR="00073466" w:rsidRDefault="00073466">
      <w:pPr>
        <w:pStyle w:val="a3"/>
        <w:spacing w:before="7"/>
        <w:jc w:val="left"/>
        <w:rPr>
          <w:sz w:val="27"/>
        </w:rPr>
      </w:pPr>
    </w:p>
    <w:p w14:paraId="5FBE9028" w14:textId="77777777" w:rsidR="00073466" w:rsidRDefault="006D2391">
      <w:pPr>
        <w:pStyle w:val="a4"/>
        <w:numPr>
          <w:ilvl w:val="4"/>
          <w:numId w:val="19"/>
        </w:numPr>
        <w:tabs>
          <w:tab w:val="left" w:pos="3084"/>
        </w:tabs>
        <w:spacing w:line="276" w:lineRule="auto"/>
        <w:ind w:left="1914" w:right="172" w:firstLine="0"/>
        <w:rPr>
          <w:sz w:val="24"/>
        </w:rPr>
      </w:pPr>
      <w:r>
        <w:rPr>
          <w:sz w:val="24"/>
        </w:rPr>
        <w:t>The Supervisor for receiving, paying and custody of money shall collect a receipt for any payment. If the payment is made by a direct deposit, the bank deposit slip may suffice in lieu of a</w:t>
      </w:r>
      <w:r>
        <w:rPr>
          <w:spacing w:val="-20"/>
          <w:sz w:val="24"/>
        </w:rPr>
        <w:t xml:space="preserve"> </w:t>
      </w:r>
      <w:r>
        <w:rPr>
          <w:sz w:val="24"/>
        </w:rPr>
        <w:t>receipt.</w:t>
      </w:r>
    </w:p>
    <w:p w14:paraId="2CAD34A9" w14:textId="77777777" w:rsidR="00073466" w:rsidRDefault="00073466">
      <w:pPr>
        <w:spacing w:line="276" w:lineRule="auto"/>
        <w:jc w:val="both"/>
        <w:rPr>
          <w:sz w:val="24"/>
        </w:rPr>
        <w:sectPr w:rsidR="00073466">
          <w:pgSz w:w="12240" w:h="15840"/>
          <w:pgMar w:top="900" w:right="1300" w:bottom="1180" w:left="1720" w:header="0" w:footer="955" w:gutter="0"/>
          <w:cols w:space="720"/>
        </w:sectPr>
      </w:pPr>
    </w:p>
    <w:p w14:paraId="0BCA00FA" w14:textId="77777777" w:rsidR="00073466" w:rsidRDefault="006D2391">
      <w:pPr>
        <w:pStyle w:val="a4"/>
        <w:numPr>
          <w:ilvl w:val="3"/>
          <w:numId w:val="19"/>
        </w:numPr>
        <w:tabs>
          <w:tab w:val="left" w:pos="2154"/>
        </w:tabs>
        <w:spacing w:before="61"/>
        <w:ind w:left="2154" w:hanging="960"/>
        <w:rPr>
          <w:sz w:val="24"/>
        </w:rPr>
      </w:pPr>
      <w:r>
        <w:rPr>
          <w:sz w:val="24"/>
        </w:rPr>
        <w:lastRenderedPageBreak/>
        <w:t>Date of</w:t>
      </w:r>
      <w:r>
        <w:rPr>
          <w:spacing w:val="-6"/>
          <w:sz w:val="24"/>
        </w:rPr>
        <w:t xml:space="preserve"> </w:t>
      </w:r>
      <w:r>
        <w:rPr>
          <w:sz w:val="24"/>
        </w:rPr>
        <w:t>Payment</w:t>
      </w:r>
    </w:p>
    <w:p w14:paraId="5F943888" w14:textId="77777777" w:rsidR="00073466" w:rsidRDefault="006D2391">
      <w:pPr>
        <w:pStyle w:val="a3"/>
        <w:spacing w:before="41" w:line="276" w:lineRule="auto"/>
        <w:ind w:left="1193" w:right="116"/>
      </w:pPr>
      <w:r>
        <w:t>Payment</w:t>
      </w:r>
      <w:r>
        <w:rPr>
          <w:spacing w:val="-4"/>
        </w:rPr>
        <w:t xml:space="preserve"> </w:t>
      </w:r>
      <w:r>
        <w:t>shall</w:t>
      </w:r>
      <w:r>
        <w:rPr>
          <w:spacing w:val="-3"/>
        </w:rPr>
        <w:t xml:space="preserve"> </w:t>
      </w:r>
      <w:r>
        <w:t>be</w:t>
      </w:r>
      <w:r>
        <w:rPr>
          <w:spacing w:val="-5"/>
        </w:rPr>
        <w:t xml:space="preserve"> </w:t>
      </w:r>
      <w:r>
        <w:t>in</w:t>
      </w:r>
      <w:r>
        <w:rPr>
          <w:spacing w:val="-3"/>
        </w:rPr>
        <w:t xml:space="preserve"> </w:t>
      </w:r>
      <w:r>
        <w:t>principle</w:t>
      </w:r>
      <w:r>
        <w:rPr>
          <w:spacing w:val="-5"/>
        </w:rPr>
        <w:t xml:space="preserve"> </w:t>
      </w:r>
      <w:r>
        <w:t>made</w:t>
      </w:r>
      <w:r>
        <w:rPr>
          <w:spacing w:val="-5"/>
        </w:rPr>
        <w:t xml:space="preserve"> </w:t>
      </w:r>
      <w:r>
        <w:t>monthly</w:t>
      </w:r>
      <w:r>
        <w:rPr>
          <w:spacing w:val="-11"/>
        </w:rPr>
        <w:t xml:space="preserve"> </w:t>
      </w:r>
      <w:r>
        <w:t>with</w:t>
      </w:r>
      <w:r>
        <w:rPr>
          <w:spacing w:val="-3"/>
        </w:rPr>
        <w:t xml:space="preserve"> </w:t>
      </w:r>
      <w:r>
        <w:t>the</w:t>
      </w:r>
      <w:r>
        <w:rPr>
          <w:spacing w:val="-4"/>
        </w:rPr>
        <w:t xml:space="preserve"> </w:t>
      </w:r>
      <w:r>
        <w:t>closing</w:t>
      </w:r>
      <w:r>
        <w:rPr>
          <w:spacing w:val="-6"/>
        </w:rPr>
        <w:t xml:space="preserve"> </w:t>
      </w:r>
      <w:r>
        <w:t>date</w:t>
      </w:r>
      <w:r>
        <w:rPr>
          <w:spacing w:val="-4"/>
        </w:rPr>
        <w:t xml:space="preserve"> </w:t>
      </w:r>
      <w:r>
        <w:t>at</w:t>
      </w:r>
      <w:r>
        <w:rPr>
          <w:spacing w:val="-3"/>
        </w:rPr>
        <w:t xml:space="preserve"> </w:t>
      </w:r>
      <w:r>
        <w:t>the</w:t>
      </w:r>
      <w:r>
        <w:rPr>
          <w:spacing w:val="-4"/>
        </w:rPr>
        <w:t xml:space="preserve"> </w:t>
      </w:r>
      <w:r>
        <w:t>end</w:t>
      </w:r>
      <w:r>
        <w:rPr>
          <w:spacing w:val="-2"/>
        </w:rPr>
        <w:t xml:space="preserve"> </w:t>
      </w:r>
      <w:r>
        <w:t>of</w:t>
      </w:r>
      <w:r>
        <w:rPr>
          <w:spacing w:val="-5"/>
        </w:rPr>
        <w:t xml:space="preserve"> </w:t>
      </w:r>
      <w:r>
        <w:t>the month and settlement at the end of the subsequent month unless otherwise specified. However, the following shall be paid on the set</w:t>
      </w:r>
      <w:r>
        <w:rPr>
          <w:spacing w:val="-17"/>
        </w:rPr>
        <w:t xml:space="preserve"> </w:t>
      </w:r>
      <w:r>
        <w:t>date:</w:t>
      </w:r>
    </w:p>
    <w:p w14:paraId="54499EB5" w14:textId="77777777" w:rsidR="00073466" w:rsidRDefault="006D2391">
      <w:pPr>
        <w:pStyle w:val="a4"/>
        <w:numPr>
          <w:ilvl w:val="0"/>
          <w:numId w:val="16"/>
        </w:numPr>
        <w:tabs>
          <w:tab w:val="left" w:pos="2973"/>
        </w:tabs>
        <w:spacing w:before="1"/>
        <w:ind w:firstLine="0"/>
        <w:rPr>
          <w:sz w:val="24"/>
        </w:rPr>
      </w:pPr>
      <w:r>
        <w:rPr>
          <w:sz w:val="24"/>
        </w:rPr>
        <w:t>Payroll</w:t>
      </w:r>
    </w:p>
    <w:p w14:paraId="275A75C6" w14:textId="77777777" w:rsidR="00073466" w:rsidRDefault="006D2391">
      <w:pPr>
        <w:pStyle w:val="a4"/>
        <w:numPr>
          <w:ilvl w:val="0"/>
          <w:numId w:val="16"/>
        </w:numPr>
        <w:tabs>
          <w:tab w:val="left" w:pos="2973"/>
        </w:tabs>
        <w:spacing w:before="41"/>
        <w:ind w:left="2973"/>
        <w:rPr>
          <w:sz w:val="24"/>
        </w:rPr>
      </w:pPr>
      <w:r>
        <w:rPr>
          <w:sz w:val="24"/>
        </w:rPr>
        <w:t xml:space="preserve">Travel expenses, </w:t>
      </w:r>
      <w:proofErr w:type="gramStart"/>
      <w:r>
        <w:rPr>
          <w:sz w:val="24"/>
        </w:rPr>
        <w:t>honoraria</w:t>
      </w:r>
      <w:proofErr w:type="gramEnd"/>
      <w:r>
        <w:rPr>
          <w:sz w:val="24"/>
        </w:rPr>
        <w:t xml:space="preserve"> and</w:t>
      </w:r>
      <w:r>
        <w:rPr>
          <w:spacing w:val="-5"/>
          <w:sz w:val="24"/>
        </w:rPr>
        <w:t xml:space="preserve"> </w:t>
      </w:r>
      <w:r>
        <w:rPr>
          <w:sz w:val="24"/>
        </w:rPr>
        <w:t>rewards</w:t>
      </w:r>
    </w:p>
    <w:p w14:paraId="5464F59C" w14:textId="77777777" w:rsidR="00073466" w:rsidRDefault="006D2391">
      <w:pPr>
        <w:pStyle w:val="a4"/>
        <w:numPr>
          <w:ilvl w:val="0"/>
          <w:numId w:val="16"/>
        </w:numPr>
        <w:tabs>
          <w:tab w:val="left" w:pos="2973"/>
        </w:tabs>
        <w:spacing w:before="41"/>
        <w:ind w:left="2973"/>
        <w:rPr>
          <w:sz w:val="24"/>
        </w:rPr>
      </w:pPr>
      <w:r>
        <w:rPr>
          <w:sz w:val="24"/>
        </w:rPr>
        <w:t>Utilities with due date, foreign remittance,</w:t>
      </w:r>
      <w:r>
        <w:rPr>
          <w:spacing w:val="-15"/>
          <w:sz w:val="24"/>
        </w:rPr>
        <w:t xml:space="preserve"> </w:t>
      </w:r>
      <w:r>
        <w:rPr>
          <w:sz w:val="24"/>
        </w:rPr>
        <w:t>etc.</w:t>
      </w:r>
    </w:p>
    <w:p w14:paraId="402F42DB" w14:textId="77777777" w:rsidR="00073466" w:rsidRDefault="006D2391">
      <w:pPr>
        <w:pStyle w:val="a4"/>
        <w:numPr>
          <w:ilvl w:val="0"/>
          <w:numId w:val="16"/>
        </w:numPr>
        <w:tabs>
          <w:tab w:val="left" w:pos="3067"/>
        </w:tabs>
        <w:spacing w:before="43" w:line="276" w:lineRule="auto"/>
        <w:ind w:right="116" w:firstLine="0"/>
        <w:rPr>
          <w:sz w:val="24"/>
        </w:rPr>
      </w:pPr>
      <w:r>
        <w:rPr>
          <w:sz w:val="24"/>
        </w:rPr>
        <w:t>Travel expenses and honoraria for foreign lecturers and speechmakers</w:t>
      </w:r>
    </w:p>
    <w:p w14:paraId="70249596" w14:textId="77777777" w:rsidR="00073466" w:rsidRDefault="00073466">
      <w:pPr>
        <w:pStyle w:val="a3"/>
        <w:spacing w:before="7"/>
        <w:jc w:val="left"/>
        <w:rPr>
          <w:sz w:val="27"/>
        </w:rPr>
      </w:pPr>
    </w:p>
    <w:p w14:paraId="468B8704" w14:textId="77777777" w:rsidR="00073466" w:rsidRDefault="006D2391">
      <w:pPr>
        <w:pStyle w:val="a4"/>
        <w:numPr>
          <w:ilvl w:val="4"/>
          <w:numId w:val="19"/>
        </w:numPr>
        <w:tabs>
          <w:tab w:val="left" w:pos="3053"/>
        </w:tabs>
        <w:spacing w:before="1" w:line="276" w:lineRule="auto"/>
        <w:ind w:left="1914" w:right="113" w:firstLine="0"/>
        <w:rPr>
          <w:sz w:val="24"/>
        </w:rPr>
      </w:pPr>
      <w:r>
        <w:rPr>
          <w:sz w:val="24"/>
        </w:rPr>
        <w:t>The payment shall be made on the previous business day if</w:t>
      </w:r>
      <w:r>
        <w:rPr>
          <w:spacing w:val="-38"/>
          <w:sz w:val="24"/>
        </w:rPr>
        <w:t xml:space="preserve"> </w:t>
      </w:r>
      <w:r>
        <w:rPr>
          <w:sz w:val="24"/>
        </w:rPr>
        <w:t>the date of payment stated in the preceding section does not fall on a business day of the relevant banking</w:t>
      </w:r>
      <w:r>
        <w:rPr>
          <w:spacing w:val="-7"/>
          <w:sz w:val="24"/>
        </w:rPr>
        <w:t xml:space="preserve"> </w:t>
      </w:r>
      <w:r>
        <w:rPr>
          <w:sz w:val="24"/>
        </w:rPr>
        <w:t>institution.</w:t>
      </w:r>
    </w:p>
    <w:p w14:paraId="71C7711A" w14:textId="77777777" w:rsidR="00073466" w:rsidRDefault="00073466">
      <w:pPr>
        <w:pStyle w:val="a3"/>
        <w:spacing w:before="7"/>
        <w:jc w:val="left"/>
        <w:rPr>
          <w:sz w:val="27"/>
        </w:rPr>
      </w:pPr>
    </w:p>
    <w:p w14:paraId="0B4AEBAF" w14:textId="77777777" w:rsidR="00073466" w:rsidRDefault="006D2391">
      <w:pPr>
        <w:pStyle w:val="a4"/>
        <w:numPr>
          <w:ilvl w:val="3"/>
          <w:numId w:val="19"/>
        </w:numPr>
        <w:tabs>
          <w:tab w:val="left" w:pos="2155"/>
        </w:tabs>
        <w:ind w:left="2154" w:hanging="960"/>
        <w:rPr>
          <w:sz w:val="24"/>
        </w:rPr>
      </w:pPr>
      <w:r>
        <w:rPr>
          <w:sz w:val="24"/>
        </w:rPr>
        <w:t>Receipt Collection Duty of Proxy</w:t>
      </w:r>
      <w:r>
        <w:rPr>
          <w:spacing w:val="-14"/>
          <w:sz w:val="24"/>
        </w:rPr>
        <w:t xml:space="preserve"> </w:t>
      </w:r>
      <w:r>
        <w:rPr>
          <w:sz w:val="24"/>
        </w:rPr>
        <w:t>Receiver</w:t>
      </w:r>
    </w:p>
    <w:p w14:paraId="54404827" w14:textId="77777777" w:rsidR="00073466" w:rsidRDefault="006D2391">
      <w:pPr>
        <w:pStyle w:val="a3"/>
        <w:spacing w:before="41" w:line="278" w:lineRule="auto"/>
        <w:ind w:left="1193" w:right="114"/>
      </w:pPr>
      <w:r>
        <w:t>The personnel receiving the payment on behalf of the creditor must obtain receipt from the creditor, which must be submitted to the Accounting Supervisor.</w:t>
      </w:r>
    </w:p>
    <w:p w14:paraId="411CE71F" w14:textId="77777777" w:rsidR="00073466" w:rsidRDefault="00073466">
      <w:pPr>
        <w:pStyle w:val="a3"/>
        <w:spacing w:before="5"/>
        <w:jc w:val="left"/>
        <w:rPr>
          <w:sz w:val="27"/>
        </w:rPr>
      </w:pPr>
    </w:p>
    <w:p w14:paraId="0CDB59C5" w14:textId="77777777" w:rsidR="00073466" w:rsidRDefault="006D2391">
      <w:pPr>
        <w:pStyle w:val="a4"/>
        <w:numPr>
          <w:ilvl w:val="3"/>
          <w:numId w:val="19"/>
        </w:numPr>
        <w:tabs>
          <w:tab w:val="left" w:pos="2154"/>
        </w:tabs>
        <w:ind w:left="2154" w:hanging="960"/>
        <w:rPr>
          <w:sz w:val="24"/>
        </w:rPr>
      </w:pPr>
      <w:r>
        <w:rPr>
          <w:sz w:val="24"/>
        </w:rPr>
        <w:t>Money in Custody,</w:t>
      </w:r>
      <w:r>
        <w:rPr>
          <w:spacing w:val="-9"/>
          <w:sz w:val="24"/>
        </w:rPr>
        <w:t xml:space="preserve"> </w:t>
      </w:r>
      <w:r>
        <w:rPr>
          <w:sz w:val="24"/>
        </w:rPr>
        <w:t>etc.</w:t>
      </w:r>
    </w:p>
    <w:p w14:paraId="560F954F" w14:textId="77777777" w:rsidR="00073466" w:rsidRDefault="006D2391">
      <w:pPr>
        <w:pStyle w:val="a3"/>
        <w:spacing w:before="41" w:line="276" w:lineRule="auto"/>
        <w:ind w:left="1193" w:right="110"/>
      </w:pPr>
      <w:r>
        <w:t>The Accounting Supervisor shall process any money received or paid by the Supervisor</w:t>
      </w:r>
      <w:r>
        <w:rPr>
          <w:spacing w:val="-12"/>
        </w:rPr>
        <w:t xml:space="preserve"> </w:t>
      </w:r>
      <w:r>
        <w:t>for</w:t>
      </w:r>
      <w:r>
        <w:rPr>
          <w:spacing w:val="-13"/>
        </w:rPr>
        <w:t xml:space="preserve"> </w:t>
      </w:r>
      <w:r>
        <w:t>receiving,</w:t>
      </w:r>
      <w:r>
        <w:rPr>
          <w:spacing w:val="-9"/>
        </w:rPr>
        <w:t xml:space="preserve"> </w:t>
      </w:r>
      <w:r>
        <w:t>paying</w:t>
      </w:r>
      <w:r>
        <w:rPr>
          <w:spacing w:val="-13"/>
        </w:rPr>
        <w:t xml:space="preserve"> </w:t>
      </w:r>
      <w:r>
        <w:t>and</w:t>
      </w:r>
      <w:r>
        <w:rPr>
          <w:spacing w:val="-11"/>
        </w:rPr>
        <w:t xml:space="preserve"> </w:t>
      </w:r>
      <w:r>
        <w:t>custody</w:t>
      </w:r>
      <w:r>
        <w:rPr>
          <w:spacing w:val="-16"/>
        </w:rPr>
        <w:t xml:space="preserve"> </w:t>
      </w:r>
      <w:r>
        <w:t>of</w:t>
      </w:r>
      <w:r>
        <w:rPr>
          <w:spacing w:val="-12"/>
        </w:rPr>
        <w:t xml:space="preserve"> </w:t>
      </w:r>
      <w:r>
        <w:t>money</w:t>
      </w:r>
      <w:r>
        <w:rPr>
          <w:spacing w:val="-16"/>
        </w:rPr>
        <w:t xml:space="preserve"> </w:t>
      </w:r>
      <w:r>
        <w:t>that</w:t>
      </w:r>
      <w:r>
        <w:rPr>
          <w:spacing w:val="-11"/>
        </w:rPr>
        <w:t xml:space="preserve"> </w:t>
      </w:r>
      <w:r>
        <w:t>shall</w:t>
      </w:r>
      <w:r>
        <w:rPr>
          <w:spacing w:val="-10"/>
        </w:rPr>
        <w:t xml:space="preserve"> </w:t>
      </w:r>
      <w:r>
        <w:t>not</w:t>
      </w:r>
      <w:r>
        <w:rPr>
          <w:spacing w:val="-11"/>
        </w:rPr>
        <w:t xml:space="preserve"> </w:t>
      </w:r>
      <w:r>
        <w:t>fall</w:t>
      </w:r>
      <w:r>
        <w:rPr>
          <w:spacing w:val="-10"/>
        </w:rPr>
        <w:t xml:space="preserve"> </w:t>
      </w:r>
      <w:r>
        <w:t>under</w:t>
      </w:r>
      <w:r>
        <w:rPr>
          <w:spacing w:val="-12"/>
        </w:rPr>
        <w:t xml:space="preserve"> </w:t>
      </w:r>
      <w:r>
        <w:t>any income</w:t>
      </w:r>
      <w:r>
        <w:rPr>
          <w:spacing w:val="-12"/>
        </w:rPr>
        <w:t xml:space="preserve"> </w:t>
      </w:r>
      <w:r>
        <w:t>or</w:t>
      </w:r>
      <w:r>
        <w:rPr>
          <w:spacing w:val="-12"/>
        </w:rPr>
        <w:t xml:space="preserve"> </w:t>
      </w:r>
      <w:r>
        <w:t>expenditure</w:t>
      </w:r>
      <w:r>
        <w:rPr>
          <w:spacing w:val="-13"/>
        </w:rPr>
        <w:t xml:space="preserve"> </w:t>
      </w:r>
      <w:r>
        <w:t>of</w:t>
      </w:r>
      <w:r>
        <w:rPr>
          <w:spacing w:val="-9"/>
        </w:rPr>
        <w:t xml:space="preserve"> </w:t>
      </w:r>
      <w:r>
        <w:t>the</w:t>
      </w:r>
      <w:r>
        <w:rPr>
          <w:spacing w:val="-12"/>
        </w:rPr>
        <w:t xml:space="preserve"> </w:t>
      </w:r>
      <w:r>
        <w:t>Corporation</w:t>
      </w:r>
      <w:r>
        <w:rPr>
          <w:spacing w:val="-11"/>
        </w:rPr>
        <w:t xml:space="preserve"> </w:t>
      </w:r>
      <w:r>
        <w:t>as</w:t>
      </w:r>
      <w:r>
        <w:rPr>
          <w:spacing w:val="-11"/>
        </w:rPr>
        <w:t xml:space="preserve"> </w:t>
      </w:r>
      <w:r>
        <w:t>money</w:t>
      </w:r>
      <w:r>
        <w:rPr>
          <w:spacing w:val="-13"/>
        </w:rPr>
        <w:t xml:space="preserve"> </w:t>
      </w:r>
      <w:r>
        <w:t>in</w:t>
      </w:r>
      <w:r>
        <w:rPr>
          <w:spacing w:val="-11"/>
        </w:rPr>
        <w:t xml:space="preserve"> </w:t>
      </w:r>
      <w:r>
        <w:t>custody</w:t>
      </w:r>
      <w:r>
        <w:rPr>
          <w:spacing w:val="-16"/>
        </w:rPr>
        <w:t xml:space="preserve"> </w:t>
      </w:r>
      <w:r>
        <w:t>or</w:t>
      </w:r>
      <w:r>
        <w:rPr>
          <w:spacing w:val="-12"/>
        </w:rPr>
        <w:t xml:space="preserve"> </w:t>
      </w:r>
      <w:r>
        <w:t>payment</w:t>
      </w:r>
      <w:r>
        <w:rPr>
          <w:spacing w:val="-11"/>
        </w:rPr>
        <w:t xml:space="preserve"> </w:t>
      </w:r>
      <w:r>
        <w:t>in</w:t>
      </w:r>
      <w:r>
        <w:rPr>
          <w:spacing w:val="-11"/>
        </w:rPr>
        <w:t xml:space="preserve"> </w:t>
      </w:r>
      <w:r>
        <w:t>place of others.  In principle, no money in custody shall bear any</w:t>
      </w:r>
      <w:r>
        <w:rPr>
          <w:spacing w:val="-20"/>
        </w:rPr>
        <w:t xml:space="preserve"> </w:t>
      </w:r>
      <w:r>
        <w:t>interest.</w:t>
      </w:r>
    </w:p>
    <w:p w14:paraId="2EDFE120" w14:textId="77777777" w:rsidR="00073466" w:rsidRDefault="00073466">
      <w:pPr>
        <w:pStyle w:val="a3"/>
        <w:spacing w:before="9"/>
        <w:jc w:val="left"/>
        <w:rPr>
          <w:sz w:val="27"/>
        </w:rPr>
      </w:pPr>
    </w:p>
    <w:p w14:paraId="5DCC51E7" w14:textId="77777777" w:rsidR="00073466" w:rsidRDefault="006D2391">
      <w:pPr>
        <w:pStyle w:val="a4"/>
        <w:numPr>
          <w:ilvl w:val="3"/>
          <w:numId w:val="19"/>
        </w:numPr>
        <w:tabs>
          <w:tab w:val="left" w:pos="2155"/>
        </w:tabs>
        <w:ind w:left="2154" w:hanging="960"/>
        <w:rPr>
          <w:sz w:val="24"/>
        </w:rPr>
      </w:pPr>
      <w:r>
        <w:rPr>
          <w:sz w:val="24"/>
        </w:rPr>
        <w:t>Advance</w:t>
      </w:r>
      <w:r>
        <w:rPr>
          <w:spacing w:val="-8"/>
          <w:sz w:val="24"/>
        </w:rPr>
        <w:t xml:space="preserve"> </w:t>
      </w:r>
      <w:r>
        <w:rPr>
          <w:sz w:val="24"/>
        </w:rPr>
        <w:t>Payment</w:t>
      </w:r>
    </w:p>
    <w:p w14:paraId="026EFD7D" w14:textId="62E22E77" w:rsidR="00073466" w:rsidRDefault="006D2391">
      <w:pPr>
        <w:pStyle w:val="a3"/>
        <w:spacing w:before="41" w:line="276" w:lineRule="auto"/>
        <w:ind w:left="1193" w:right="109"/>
      </w:pPr>
      <w:r>
        <w:t>An advance payment may be made only in the case separately stipulated by</w:t>
      </w:r>
      <w:r>
        <w:rPr>
          <w:spacing w:val="-36"/>
        </w:rPr>
        <w:t xml:space="preserve"> </w:t>
      </w:r>
      <w:r>
        <w:t xml:space="preserve">VPF,, if necessary due to the nature of the payment or for business purposes[Link: </w:t>
      </w:r>
      <w:hyperlink r:id="rId12" w:history="1">
        <w:r w:rsidRPr="003C5810">
          <w:rPr>
            <w:rStyle w:val="a9"/>
          </w:rPr>
          <w:t>Guidelines for Advance Payment and Payment on behalf of</w:t>
        </w:r>
        <w:r w:rsidRPr="003C5810">
          <w:rPr>
            <w:rStyle w:val="a9"/>
            <w:spacing w:val="-18"/>
          </w:rPr>
          <w:t xml:space="preserve"> </w:t>
        </w:r>
        <w:r w:rsidRPr="003C5810">
          <w:rPr>
            <w:rStyle w:val="a9"/>
          </w:rPr>
          <w:t>Corporation</w:t>
        </w:r>
      </w:hyperlink>
      <w:r>
        <w:t>].</w:t>
      </w:r>
    </w:p>
    <w:p w14:paraId="76FF4D78" w14:textId="77777777" w:rsidR="00073466" w:rsidRDefault="00073466">
      <w:pPr>
        <w:pStyle w:val="a3"/>
        <w:jc w:val="left"/>
        <w:rPr>
          <w:sz w:val="26"/>
        </w:rPr>
      </w:pPr>
    </w:p>
    <w:p w14:paraId="3B4BE31E" w14:textId="77777777" w:rsidR="00073466" w:rsidRDefault="00073466">
      <w:pPr>
        <w:pStyle w:val="a3"/>
        <w:spacing w:before="4"/>
        <w:jc w:val="left"/>
        <w:rPr>
          <w:sz w:val="29"/>
        </w:rPr>
      </w:pPr>
    </w:p>
    <w:p w14:paraId="6954BD4E" w14:textId="77777777" w:rsidR="00073466" w:rsidRDefault="006D2391">
      <w:pPr>
        <w:pStyle w:val="a4"/>
        <w:numPr>
          <w:ilvl w:val="3"/>
          <w:numId w:val="19"/>
        </w:numPr>
        <w:tabs>
          <w:tab w:val="left" w:pos="2215"/>
        </w:tabs>
        <w:ind w:left="2214" w:hanging="960"/>
        <w:rPr>
          <w:sz w:val="24"/>
        </w:rPr>
      </w:pPr>
      <w:r>
        <w:rPr>
          <w:sz w:val="24"/>
        </w:rPr>
        <w:t>Payment by Rough</w:t>
      </w:r>
      <w:r>
        <w:rPr>
          <w:spacing w:val="-7"/>
          <w:sz w:val="24"/>
        </w:rPr>
        <w:t xml:space="preserve"> </w:t>
      </w:r>
      <w:r>
        <w:rPr>
          <w:sz w:val="24"/>
        </w:rPr>
        <w:t>Estimate</w:t>
      </w:r>
    </w:p>
    <w:p w14:paraId="72EF3725" w14:textId="77777777" w:rsidR="00073466" w:rsidRDefault="006D2391">
      <w:pPr>
        <w:pStyle w:val="a3"/>
        <w:spacing w:before="41" w:line="276" w:lineRule="auto"/>
        <w:ind w:left="1193" w:right="110"/>
      </w:pPr>
      <w:r>
        <w:t>A payment by rough estimate may be made only in the case separately stipulated, if necessary due to the nature of the payment or for business purposes. The expenses for which payment can be made by estimate are as follows:</w:t>
      </w:r>
    </w:p>
    <w:p w14:paraId="5E23702A" w14:textId="77777777" w:rsidR="00073466" w:rsidRDefault="006D2391">
      <w:pPr>
        <w:pStyle w:val="a4"/>
        <w:numPr>
          <w:ilvl w:val="0"/>
          <w:numId w:val="15"/>
        </w:numPr>
        <w:tabs>
          <w:tab w:val="left" w:pos="2253"/>
        </w:tabs>
        <w:spacing w:before="1"/>
        <w:ind w:firstLine="0"/>
        <w:rPr>
          <w:sz w:val="24"/>
        </w:rPr>
      </w:pPr>
      <w:r>
        <w:rPr>
          <w:sz w:val="24"/>
        </w:rPr>
        <w:t>Expenses for oversea</w:t>
      </w:r>
      <w:r>
        <w:rPr>
          <w:spacing w:val="-5"/>
          <w:sz w:val="24"/>
        </w:rPr>
        <w:t xml:space="preserve"> </w:t>
      </w:r>
      <w:r>
        <w:rPr>
          <w:sz w:val="24"/>
        </w:rPr>
        <w:t>travel</w:t>
      </w:r>
    </w:p>
    <w:p w14:paraId="1092E07D" w14:textId="77777777" w:rsidR="00073466" w:rsidRDefault="006D2391">
      <w:pPr>
        <w:pStyle w:val="a4"/>
        <w:numPr>
          <w:ilvl w:val="0"/>
          <w:numId w:val="15"/>
        </w:numPr>
        <w:tabs>
          <w:tab w:val="left" w:pos="2195"/>
        </w:tabs>
        <w:spacing w:before="41" w:line="278" w:lineRule="auto"/>
        <w:ind w:right="114" w:firstLine="0"/>
        <w:rPr>
          <w:sz w:val="24"/>
        </w:rPr>
      </w:pPr>
      <w:r>
        <w:rPr>
          <w:sz w:val="24"/>
        </w:rPr>
        <w:t>Expenses specifically authorized as necessary by the Accounting Supervisor</w:t>
      </w:r>
    </w:p>
    <w:p w14:paraId="6DBADE18" w14:textId="77777777" w:rsidR="00073466" w:rsidRDefault="00073466">
      <w:pPr>
        <w:pStyle w:val="a3"/>
        <w:spacing w:before="4"/>
        <w:jc w:val="left"/>
        <w:rPr>
          <w:sz w:val="27"/>
        </w:rPr>
      </w:pPr>
    </w:p>
    <w:p w14:paraId="34E731E2" w14:textId="77777777" w:rsidR="00073466" w:rsidRDefault="006D2391">
      <w:pPr>
        <w:pStyle w:val="a3"/>
        <w:ind w:left="1193"/>
      </w:pPr>
      <w:r>
        <w:t>The expenses paid by estimate must be promptly settled.</w:t>
      </w:r>
    </w:p>
    <w:p w14:paraId="24718BFC" w14:textId="77777777" w:rsidR="00073466" w:rsidRDefault="00073466">
      <w:pPr>
        <w:pStyle w:val="a3"/>
        <w:spacing w:before="1"/>
        <w:jc w:val="left"/>
        <w:rPr>
          <w:sz w:val="31"/>
        </w:rPr>
      </w:pPr>
    </w:p>
    <w:p w14:paraId="33141711" w14:textId="77777777" w:rsidR="00073466" w:rsidRDefault="006D2391">
      <w:pPr>
        <w:pStyle w:val="a4"/>
        <w:numPr>
          <w:ilvl w:val="3"/>
          <w:numId w:val="19"/>
        </w:numPr>
        <w:tabs>
          <w:tab w:val="left" w:pos="2155"/>
        </w:tabs>
        <w:ind w:left="2154" w:hanging="960"/>
        <w:rPr>
          <w:sz w:val="24"/>
        </w:rPr>
      </w:pPr>
      <w:r>
        <w:rPr>
          <w:sz w:val="24"/>
        </w:rPr>
        <w:t>Payment on behalf of</w:t>
      </w:r>
      <w:r>
        <w:rPr>
          <w:spacing w:val="-8"/>
          <w:sz w:val="24"/>
        </w:rPr>
        <w:t xml:space="preserve"> </w:t>
      </w:r>
      <w:r>
        <w:rPr>
          <w:sz w:val="24"/>
        </w:rPr>
        <w:t>Corporation</w:t>
      </w:r>
    </w:p>
    <w:p w14:paraId="24C5BCD2" w14:textId="77777777" w:rsidR="00073466" w:rsidRDefault="00073466">
      <w:pPr>
        <w:jc w:val="both"/>
        <w:rPr>
          <w:sz w:val="24"/>
        </w:rPr>
        <w:sectPr w:rsidR="00073466">
          <w:pgSz w:w="12240" w:h="15840"/>
          <w:pgMar w:top="1220" w:right="1360" w:bottom="1180" w:left="1720" w:header="0" w:footer="955" w:gutter="0"/>
          <w:cols w:space="720"/>
        </w:sectPr>
      </w:pPr>
    </w:p>
    <w:p w14:paraId="50E98F5E" w14:textId="131C2758" w:rsidR="00073466" w:rsidRDefault="006D2391">
      <w:pPr>
        <w:pStyle w:val="a3"/>
        <w:spacing w:before="64" w:line="276" w:lineRule="auto"/>
        <w:ind w:left="1193" w:right="107"/>
      </w:pPr>
      <w:r>
        <w:lastRenderedPageBreak/>
        <w:t>Any</w:t>
      </w:r>
      <w:r>
        <w:rPr>
          <w:spacing w:val="-12"/>
        </w:rPr>
        <w:t xml:space="preserve"> </w:t>
      </w:r>
      <w:r>
        <w:t>staff</w:t>
      </w:r>
      <w:r>
        <w:rPr>
          <w:spacing w:val="-8"/>
        </w:rPr>
        <w:t xml:space="preserve"> </w:t>
      </w:r>
      <w:r>
        <w:t>of</w:t>
      </w:r>
      <w:r>
        <w:rPr>
          <w:spacing w:val="-8"/>
        </w:rPr>
        <w:t xml:space="preserve"> </w:t>
      </w:r>
      <w:r>
        <w:t>the</w:t>
      </w:r>
      <w:r>
        <w:rPr>
          <w:spacing w:val="-8"/>
        </w:rPr>
        <w:t xml:space="preserve"> </w:t>
      </w:r>
      <w:r>
        <w:t>Corporation</w:t>
      </w:r>
      <w:r>
        <w:rPr>
          <w:spacing w:val="-7"/>
        </w:rPr>
        <w:t xml:space="preserve"> </w:t>
      </w:r>
      <w:r w:rsidR="00142449">
        <w:rPr>
          <w:spacing w:val="-7"/>
        </w:rPr>
        <w:t>or Research Fellows specifi</w:t>
      </w:r>
      <w:r w:rsidR="005F0286">
        <w:rPr>
          <w:spacing w:val="-7"/>
        </w:rPr>
        <w:t xml:space="preserve">ed in 4.4.1 </w:t>
      </w:r>
      <w:r>
        <w:t>may</w:t>
      </w:r>
      <w:r>
        <w:rPr>
          <w:spacing w:val="-12"/>
        </w:rPr>
        <w:t xml:space="preserve"> </w:t>
      </w:r>
      <w:r>
        <w:t>make</w:t>
      </w:r>
      <w:r>
        <w:rPr>
          <w:spacing w:val="-9"/>
        </w:rPr>
        <w:t xml:space="preserve"> </w:t>
      </w:r>
      <w:r>
        <w:t>payment</w:t>
      </w:r>
      <w:r>
        <w:rPr>
          <w:spacing w:val="-7"/>
        </w:rPr>
        <w:t xml:space="preserve"> </w:t>
      </w:r>
      <w:r>
        <w:t>on</w:t>
      </w:r>
      <w:r>
        <w:rPr>
          <w:spacing w:val="-8"/>
        </w:rPr>
        <w:t xml:space="preserve"> </w:t>
      </w:r>
      <w:r>
        <w:t>behalf</w:t>
      </w:r>
      <w:r>
        <w:rPr>
          <w:spacing w:val="-8"/>
        </w:rPr>
        <w:t xml:space="preserve"> </w:t>
      </w:r>
      <w:r>
        <w:t>of</w:t>
      </w:r>
      <w:r>
        <w:rPr>
          <w:spacing w:val="-8"/>
        </w:rPr>
        <w:t xml:space="preserve"> </w:t>
      </w:r>
      <w:r>
        <w:t>the</w:t>
      </w:r>
      <w:r>
        <w:rPr>
          <w:spacing w:val="-8"/>
        </w:rPr>
        <w:t xml:space="preserve"> </w:t>
      </w:r>
      <w:r>
        <w:t>Corporation</w:t>
      </w:r>
      <w:r>
        <w:rPr>
          <w:spacing w:val="-8"/>
        </w:rPr>
        <w:t xml:space="preserve"> </w:t>
      </w:r>
      <w:r>
        <w:t>only in</w:t>
      </w:r>
      <w:r>
        <w:rPr>
          <w:spacing w:val="-3"/>
        </w:rPr>
        <w:t xml:space="preserve"> </w:t>
      </w:r>
      <w:r>
        <w:t>the</w:t>
      </w:r>
      <w:r>
        <w:rPr>
          <w:spacing w:val="-4"/>
        </w:rPr>
        <w:t xml:space="preserve"> </w:t>
      </w:r>
      <w:r>
        <w:t>case</w:t>
      </w:r>
      <w:r>
        <w:rPr>
          <w:spacing w:val="-5"/>
        </w:rPr>
        <w:t xml:space="preserve"> </w:t>
      </w:r>
      <w:r>
        <w:t>separately</w:t>
      </w:r>
      <w:r>
        <w:rPr>
          <w:spacing w:val="-9"/>
        </w:rPr>
        <w:t xml:space="preserve"> </w:t>
      </w:r>
      <w:r>
        <w:t>stipulated</w:t>
      </w:r>
      <w:r>
        <w:rPr>
          <w:spacing w:val="-2"/>
        </w:rPr>
        <w:t xml:space="preserve"> </w:t>
      </w:r>
      <w:r>
        <w:t>by</w:t>
      </w:r>
      <w:r>
        <w:rPr>
          <w:spacing w:val="-9"/>
        </w:rPr>
        <w:t xml:space="preserve"> </w:t>
      </w:r>
      <w:r>
        <w:t>VPF,</w:t>
      </w:r>
      <w:r>
        <w:rPr>
          <w:spacing w:val="-4"/>
        </w:rPr>
        <w:t xml:space="preserve"> </w:t>
      </w:r>
      <w:r>
        <w:t>if</w:t>
      </w:r>
      <w:r>
        <w:rPr>
          <w:spacing w:val="-4"/>
        </w:rPr>
        <w:t xml:space="preserve"> </w:t>
      </w:r>
      <w:r>
        <w:t>necessary</w:t>
      </w:r>
      <w:r>
        <w:rPr>
          <w:spacing w:val="-9"/>
        </w:rPr>
        <w:t xml:space="preserve"> </w:t>
      </w:r>
      <w:r>
        <w:t>for</w:t>
      </w:r>
      <w:r>
        <w:rPr>
          <w:spacing w:val="-5"/>
        </w:rPr>
        <w:t xml:space="preserve"> </w:t>
      </w:r>
      <w:r>
        <w:t>business</w:t>
      </w:r>
      <w:r>
        <w:rPr>
          <w:spacing w:val="-3"/>
        </w:rPr>
        <w:t xml:space="preserve"> </w:t>
      </w:r>
      <w:r>
        <w:t>purposes</w:t>
      </w:r>
      <w:r>
        <w:rPr>
          <w:spacing w:val="-2"/>
        </w:rPr>
        <w:t xml:space="preserve"> </w:t>
      </w:r>
      <w:r>
        <w:t xml:space="preserve">[Link: </w:t>
      </w:r>
      <w:hyperlink r:id="rId13" w:history="1">
        <w:r w:rsidRPr="003C5810">
          <w:rPr>
            <w:rStyle w:val="a9"/>
          </w:rPr>
          <w:t>Guidelines for Advance Payment and Payment on behalf of</w:t>
        </w:r>
        <w:r w:rsidRPr="003C5810">
          <w:rPr>
            <w:rStyle w:val="a9"/>
            <w:spacing w:val="-18"/>
          </w:rPr>
          <w:t xml:space="preserve"> </w:t>
        </w:r>
        <w:r w:rsidRPr="003C5810">
          <w:rPr>
            <w:rStyle w:val="a9"/>
          </w:rPr>
          <w:t>Corporation</w:t>
        </w:r>
      </w:hyperlink>
      <w:r>
        <w:t>].</w:t>
      </w:r>
    </w:p>
    <w:p w14:paraId="2B2DE324" w14:textId="77777777" w:rsidR="00073466" w:rsidRDefault="00073466">
      <w:pPr>
        <w:pStyle w:val="a3"/>
        <w:spacing w:before="9"/>
        <w:jc w:val="left"/>
        <w:rPr>
          <w:sz w:val="27"/>
        </w:rPr>
      </w:pPr>
    </w:p>
    <w:p w14:paraId="1A6F9553" w14:textId="77777777" w:rsidR="00073466" w:rsidRDefault="006D2391">
      <w:pPr>
        <w:pStyle w:val="a3"/>
        <w:ind w:left="1193"/>
      </w:pPr>
      <w:r>
        <w:t>The advance payment must be promptly settled.</w:t>
      </w:r>
    </w:p>
    <w:p w14:paraId="45C0624D" w14:textId="77777777" w:rsidR="00073466" w:rsidRDefault="00073466">
      <w:pPr>
        <w:pStyle w:val="a3"/>
        <w:spacing w:before="1"/>
        <w:jc w:val="left"/>
        <w:rPr>
          <w:sz w:val="31"/>
        </w:rPr>
      </w:pPr>
    </w:p>
    <w:p w14:paraId="0087F2F4" w14:textId="4C8AB7DE" w:rsidR="00073466" w:rsidRDefault="006D2391">
      <w:pPr>
        <w:pStyle w:val="a3"/>
        <w:spacing w:line="276" w:lineRule="auto"/>
        <w:ind w:left="1193" w:right="110"/>
      </w:pPr>
      <w:r>
        <w:t xml:space="preserve">Exchange rate for settlement applies to our </w:t>
      </w:r>
      <w:hyperlink r:id="rId14" w:history="1">
        <w:r w:rsidRPr="003C5810">
          <w:rPr>
            <w:rStyle w:val="a9"/>
          </w:rPr>
          <w:t>internal exchange rate</w:t>
        </w:r>
      </w:hyperlink>
      <w:r>
        <w:t xml:space="preserve"> of preceding </w:t>
      </w:r>
      <w:proofErr w:type="gramStart"/>
      <w:r>
        <w:t>month[</w:t>
      </w:r>
      <w:proofErr w:type="gramEnd"/>
      <w:r>
        <w:t>Link:].</w:t>
      </w:r>
    </w:p>
    <w:p w14:paraId="7A8018FC" w14:textId="77777777" w:rsidR="00073466" w:rsidRDefault="00073466">
      <w:pPr>
        <w:pStyle w:val="a3"/>
        <w:spacing w:before="9"/>
        <w:jc w:val="left"/>
        <w:rPr>
          <w:sz w:val="27"/>
        </w:rPr>
      </w:pPr>
    </w:p>
    <w:p w14:paraId="1F4B6B0B" w14:textId="77777777" w:rsidR="00073466" w:rsidRDefault="006D2391">
      <w:pPr>
        <w:pStyle w:val="a4"/>
        <w:numPr>
          <w:ilvl w:val="3"/>
          <w:numId w:val="19"/>
        </w:numPr>
        <w:tabs>
          <w:tab w:val="left" w:pos="2157"/>
        </w:tabs>
        <w:ind w:left="2156" w:hanging="962"/>
        <w:rPr>
          <w:sz w:val="24"/>
        </w:rPr>
      </w:pPr>
      <w:r>
        <w:rPr>
          <w:sz w:val="24"/>
        </w:rPr>
        <w:t>Immediate</w:t>
      </w:r>
      <w:r>
        <w:rPr>
          <w:spacing w:val="-6"/>
          <w:sz w:val="24"/>
        </w:rPr>
        <w:t xml:space="preserve"> </w:t>
      </w:r>
      <w:r>
        <w:rPr>
          <w:sz w:val="24"/>
        </w:rPr>
        <w:t>payment</w:t>
      </w:r>
    </w:p>
    <w:p w14:paraId="2B564ECD" w14:textId="1A552A11" w:rsidR="00073466" w:rsidRDefault="006D2391">
      <w:pPr>
        <w:pStyle w:val="a3"/>
        <w:spacing w:before="41" w:line="276" w:lineRule="auto"/>
        <w:ind w:left="1193" w:right="111"/>
      </w:pPr>
      <w:r>
        <w:t xml:space="preserve">Immediate payment may be made only in the cases stipulated separately by VPF, if necessary due to the nature of the payment or for business purposes. [Link: </w:t>
      </w:r>
      <w:hyperlink r:id="rId15" w:history="1">
        <w:r w:rsidRPr="003C5810">
          <w:rPr>
            <w:rStyle w:val="a9"/>
          </w:rPr>
          <w:t>Guidelines for Immediate Payment</w:t>
        </w:r>
      </w:hyperlink>
      <w:r>
        <w:t>]</w:t>
      </w:r>
    </w:p>
    <w:p w14:paraId="2919E517" w14:textId="77777777" w:rsidR="00073466" w:rsidRDefault="00073466">
      <w:pPr>
        <w:pStyle w:val="a3"/>
        <w:spacing w:before="7"/>
        <w:jc w:val="left"/>
        <w:rPr>
          <w:sz w:val="27"/>
        </w:rPr>
      </w:pPr>
    </w:p>
    <w:p w14:paraId="61767C4B" w14:textId="77777777" w:rsidR="00073466" w:rsidRDefault="006D2391">
      <w:pPr>
        <w:pStyle w:val="a4"/>
        <w:numPr>
          <w:ilvl w:val="3"/>
          <w:numId w:val="19"/>
        </w:numPr>
        <w:tabs>
          <w:tab w:val="left" w:pos="2155"/>
        </w:tabs>
        <w:ind w:left="2154" w:hanging="960"/>
        <w:rPr>
          <w:sz w:val="24"/>
        </w:rPr>
      </w:pPr>
      <w:r>
        <w:rPr>
          <w:sz w:val="24"/>
        </w:rPr>
        <w:t>Checking of Money</w:t>
      </w:r>
    </w:p>
    <w:p w14:paraId="198B3A64" w14:textId="77777777" w:rsidR="00073466" w:rsidRDefault="006D2391">
      <w:pPr>
        <w:pStyle w:val="a3"/>
        <w:spacing w:before="41" w:line="276" w:lineRule="auto"/>
        <w:ind w:left="1193" w:right="112"/>
      </w:pPr>
      <w:r>
        <w:t>The</w:t>
      </w:r>
      <w:r>
        <w:rPr>
          <w:spacing w:val="-14"/>
        </w:rPr>
        <w:t xml:space="preserve"> </w:t>
      </w:r>
      <w:r>
        <w:t>Supervisor</w:t>
      </w:r>
      <w:r>
        <w:rPr>
          <w:spacing w:val="-13"/>
        </w:rPr>
        <w:t xml:space="preserve"> </w:t>
      </w:r>
      <w:r>
        <w:t>for</w:t>
      </w:r>
      <w:r>
        <w:rPr>
          <w:spacing w:val="-13"/>
        </w:rPr>
        <w:t xml:space="preserve"> </w:t>
      </w:r>
      <w:r>
        <w:t>receiving,</w:t>
      </w:r>
      <w:r>
        <w:rPr>
          <w:spacing w:val="-12"/>
        </w:rPr>
        <w:t xml:space="preserve"> </w:t>
      </w:r>
      <w:r>
        <w:t>paying</w:t>
      </w:r>
      <w:r>
        <w:rPr>
          <w:spacing w:val="-12"/>
        </w:rPr>
        <w:t xml:space="preserve"> </w:t>
      </w:r>
      <w:r>
        <w:t>and</w:t>
      </w:r>
      <w:r>
        <w:rPr>
          <w:spacing w:val="-12"/>
        </w:rPr>
        <w:t xml:space="preserve"> </w:t>
      </w:r>
      <w:r>
        <w:t>custody</w:t>
      </w:r>
      <w:r>
        <w:rPr>
          <w:spacing w:val="-17"/>
        </w:rPr>
        <w:t xml:space="preserve"> </w:t>
      </w:r>
      <w:r>
        <w:t>of</w:t>
      </w:r>
      <w:r>
        <w:rPr>
          <w:spacing w:val="-13"/>
        </w:rPr>
        <w:t xml:space="preserve"> </w:t>
      </w:r>
      <w:r>
        <w:t>money</w:t>
      </w:r>
      <w:r>
        <w:rPr>
          <w:spacing w:val="-17"/>
        </w:rPr>
        <w:t xml:space="preserve"> </w:t>
      </w:r>
      <w:r>
        <w:t>shall</w:t>
      </w:r>
      <w:r>
        <w:rPr>
          <w:spacing w:val="-12"/>
        </w:rPr>
        <w:t xml:space="preserve"> </w:t>
      </w:r>
      <w:r>
        <w:t>check</w:t>
      </w:r>
      <w:r>
        <w:rPr>
          <w:spacing w:val="-12"/>
        </w:rPr>
        <w:t xml:space="preserve"> </w:t>
      </w:r>
      <w:r>
        <w:t>the</w:t>
      </w:r>
      <w:r>
        <w:rPr>
          <w:spacing w:val="-11"/>
        </w:rPr>
        <w:t xml:space="preserve"> </w:t>
      </w:r>
      <w:r>
        <w:t>amount of cash in hand against the cashbook at the end of each month, and the balance of bank deposit, etc., against relevant accounting book at the end of each</w:t>
      </w:r>
      <w:r>
        <w:rPr>
          <w:spacing w:val="-10"/>
        </w:rPr>
        <w:t xml:space="preserve"> </w:t>
      </w:r>
      <w:r>
        <w:t>month.</w:t>
      </w:r>
    </w:p>
    <w:p w14:paraId="0D4BCC72" w14:textId="77777777" w:rsidR="00073466" w:rsidRDefault="00073466">
      <w:pPr>
        <w:pStyle w:val="a3"/>
        <w:spacing w:before="7"/>
        <w:jc w:val="left"/>
        <w:rPr>
          <w:sz w:val="27"/>
        </w:rPr>
      </w:pPr>
    </w:p>
    <w:p w14:paraId="2FEEFB25" w14:textId="77777777" w:rsidR="00073466" w:rsidRDefault="006D2391">
      <w:pPr>
        <w:pStyle w:val="a4"/>
        <w:numPr>
          <w:ilvl w:val="3"/>
          <w:numId w:val="19"/>
        </w:numPr>
        <w:tabs>
          <w:tab w:val="left" w:pos="2155"/>
        </w:tabs>
        <w:ind w:left="2154" w:hanging="960"/>
        <w:rPr>
          <w:sz w:val="24"/>
        </w:rPr>
      </w:pPr>
      <w:r>
        <w:rPr>
          <w:sz w:val="24"/>
        </w:rPr>
        <w:t>Excess and Deficiency of</w:t>
      </w:r>
      <w:r>
        <w:rPr>
          <w:spacing w:val="-7"/>
          <w:sz w:val="24"/>
        </w:rPr>
        <w:t xml:space="preserve"> </w:t>
      </w:r>
      <w:r>
        <w:rPr>
          <w:sz w:val="24"/>
        </w:rPr>
        <w:t>Money</w:t>
      </w:r>
    </w:p>
    <w:p w14:paraId="7E258A16" w14:textId="77777777" w:rsidR="00073466" w:rsidRDefault="006D2391">
      <w:pPr>
        <w:pStyle w:val="a3"/>
        <w:spacing w:before="41" w:line="276" w:lineRule="auto"/>
        <w:ind w:left="1193" w:right="112"/>
      </w:pPr>
      <w:r>
        <w:t>If</w:t>
      </w:r>
      <w:r>
        <w:rPr>
          <w:spacing w:val="-9"/>
        </w:rPr>
        <w:t xml:space="preserve"> </w:t>
      </w:r>
      <w:r>
        <w:t>any</w:t>
      </w:r>
      <w:r>
        <w:rPr>
          <w:spacing w:val="-12"/>
        </w:rPr>
        <w:t xml:space="preserve"> </w:t>
      </w:r>
      <w:r>
        <w:t>excess</w:t>
      </w:r>
      <w:r>
        <w:rPr>
          <w:spacing w:val="-10"/>
        </w:rPr>
        <w:t xml:space="preserve"> </w:t>
      </w:r>
      <w:r>
        <w:t>or</w:t>
      </w:r>
      <w:r>
        <w:rPr>
          <w:spacing w:val="-11"/>
        </w:rPr>
        <w:t xml:space="preserve"> </w:t>
      </w:r>
      <w:r>
        <w:t>deficiency</w:t>
      </w:r>
      <w:r>
        <w:rPr>
          <w:spacing w:val="-12"/>
        </w:rPr>
        <w:t xml:space="preserve"> </w:t>
      </w:r>
      <w:r>
        <w:t>of</w:t>
      </w:r>
      <w:r>
        <w:rPr>
          <w:spacing w:val="-11"/>
        </w:rPr>
        <w:t xml:space="preserve"> </w:t>
      </w:r>
      <w:r>
        <w:t>money</w:t>
      </w:r>
      <w:r>
        <w:rPr>
          <w:spacing w:val="-12"/>
        </w:rPr>
        <w:t xml:space="preserve"> </w:t>
      </w:r>
      <w:r>
        <w:t>is</w:t>
      </w:r>
      <w:r>
        <w:rPr>
          <w:spacing w:val="-9"/>
        </w:rPr>
        <w:t xml:space="preserve"> </w:t>
      </w:r>
      <w:r>
        <w:t>found,</w:t>
      </w:r>
      <w:r>
        <w:rPr>
          <w:spacing w:val="-8"/>
        </w:rPr>
        <w:t xml:space="preserve"> </w:t>
      </w:r>
      <w:r>
        <w:t>the</w:t>
      </w:r>
      <w:r>
        <w:rPr>
          <w:spacing w:val="-8"/>
        </w:rPr>
        <w:t xml:space="preserve"> </w:t>
      </w:r>
      <w:r>
        <w:t>Supervisor</w:t>
      </w:r>
      <w:r>
        <w:rPr>
          <w:spacing w:val="-11"/>
        </w:rPr>
        <w:t xml:space="preserve"> </w:t>
      </w:r>
      <w:r>
        <w:t>for</w:t>
      </w:r>
      <w:r>
        <w:rPr>
          <w:spacing w:val="-9"/>
        </w:rPr>
        <w:t xml:space="preserve"> </w:t>
      </w:r>
      <w:r>
        <w:t>receiving,</w:t>
      </w:r>
      <w:r>
        <w:rPr>
          <w:spacing w:val="-8"/>
        </w:rPr>
        <w:t xml:space="preserve"> </w:t>
      </w:r>
      <w:r>
        <w:t>paying and custody of money shall immediately investigate into the cause, report it to</w:t>
      </w:r>
      <w:r>
        <w:rPr>
          <w:spacing w:val="-27"/>
        </w:rPr>
        <w:t xml:space="preserve"> </w:t>
      </w:r>
      <w:r>
        <w:t>the Accounting Supervisor, and follow his or her</w:t>
      </w:r>
      <w:r>
        <w:rPr>
          <w:spacing w:val="-10"/>
        </w:rPr>
        <w:t xml:space="preserve"> </w:t>
      </w:r>
      <w:r>
        <w:t>instructions.</w:t>
      </w:r>
    </w:p>
    <w:p w14:paraId="012F716C" w14:textId="77777777" w:rsidR="00073466" w:rsidRDefault="00073466">
      <w:pPr>
        <w:pStyle w:val="a3"/>
        <w:spacing w:before="7"/>
        <w:jc w:val="left"/>
        <w:rPr>
          <w:sz w:val="27"/>
        </w:rPr>
      </w:pPr>
    </w:p>
    <w:p w14:paraId="141EE06E" w14:textId="77777777" w:rsidR="00073466" w:rsidRDefault="006D2391">
      <w:pPr>
        <w:pStyle w:val="1"/>
        <w:numPr>
          <w:ilvl w:val="2"/>
          <w:numId w:val="19"/>
        </w:numPr>
        <w:tabs>
          <w:tab w:val="left" w:pos="1134"/>
        </w:tabs>
        <w:ind w:left="1134" w:hanging="660"/>
        <w:jc w:val="left"/>
      </w:pPr>
      <w:r>
        <w:t>Funds</w:t>
      </w:r>
    </w:p>
    <w:p w14:paraId="7F94852B" w14:textId="77777777" w:rsidR="00073466" w:rsidRDefault="006D2391">
      <w:pPr>
        <w:pStyle w:val="a3"/>
        <w:spacing w:before="43"/>
        <w:ind w:left="474"/>
        <w:jc w:val="left"/>
      </w:pPr>
      <w:r>
        <w:t>“Funds” shall mean any cash, deposits and securities that may be used for a payment.</w:t>
      </w:r>
    </w:p>
    <w:p w14:paraId="7FC5CA93" w14:textId="77777777" w:rsidR="00073466" w:rsidRDefault="00073466">
      <w:pPr>
        <w:pStyle w:val="a3"/>
        <w:spacing w:before="1"/>
        <w:jc w:val="left"/>
        <w:rPr>
          <w:sz w:val="31"/>
        </w:rPr>
      </w:pPr>
    </w:p>
    <w:p w14:paraId="61F96D0D" w14:textId="77777777" w:rsidR="00073466" w:rsidRDefault="006D2391">
      <w:pPr>
        <w:pStyle w:val="a4"/>
        <w:numPr>
          <w:ilvl w:val="3"/>
          <w:numId w:val="19"/>
        </w:numPr>
        <w:tabs>
          <w:tab w:val="left" w:pos="2035"/>
        </w:tabs>
        <w:ind w:hanging="840"/>
        <w:rPr>
          <w:sz w:val="24"/>
        </w:rPr>
      </w:pPr>
      <w:r>
        <w:rPr>
          <w:sz w:val="24"/>
        </w:rPr>
        <w:t>Commission of Management of</w:t>
      </w:r>
      <w:r>
        <w:rPr>
          <w:spacing w:val="-11"/>
          <w:sz w:val="24"/>
        </w:rPr>
        <w:t xml:space="preserve"> </w:t>
      </w:r>
      <w:r>
        <w:rPr>
          <w:sz w:val="24"/>
        </w:rPr>
        <w:t>Funds</w:t>
      </w:r>
    </w:p>
    <w:p w14:paraId="38D96B1B" w14:textId="77777777" w:rsidR="00073466" w:rsidRDefault="006D2391">
      <w:pPr>
        <w:pStyle w:val="a3"/>
        <w:spacing w:before="41" w:line="278" w:lineRule="auto"/>
        <w:ind w:left="1193" w:right="112"/>
      </w:pPr>
      <w:r>
        <w:t>The management of funds shall be performed by the Vice President for Financial Management.</w:t>
      </w:r>
    </w:p>
    <w:p w14:paraId="07EECD6B" w14:textId="77777777" w:rsidR="00073466" w:rsidRDefault="00073466">
      <w:pPr>
        <w:pStyle w:val="a3"/>
        <w:spacing w:before="4"/>
        <w:jc w:val="left"/>
        <w:rPr>
          <w:sz w:val="27"/>
        </w:rPr>
      </w:pPr>
    </w:p>
    <w:p w14:paraId="6F4B36D8" w14:textId="77777777" w:rsidR="00073466" w:rsidRDefault="006D2391">
      <w:pPr>
        <w:pStyle w:val="a4"/>
        <w:numPr>
          <w:ilvl w:val="3"/>
          <w:numId w:val="19"/>
        </w:numPr>
        <w:tabs>
          <w:tab w:val="left" w:pos="2034"/>
        </w:tabs>
        <w:ind w:hanging="840"/>
        <w:rPr>
          <w:sz w:val="24"/>
        </w:rPr>
      </w:pPr>
      <w:r>
        <w:rPr>
          <w:sz w:val="24"/>
        </w:rPr>
        <w:t>Short-term</w:t>
      </w:r>
      <w:r>
        <w:rPr>
          <w:spacing w:val="-3"/>
          <w:sz w:val="24"/>
        </w:rPr>
        <w:t xml:space="preserve"> </w:t>
      </w:r>
      <w:r>
        <w:rPr>
          <w:sz w:val="24"/>
        </w:rPr>
        <w:t>Loans</w:t>
      </w:r>
    </w:p>
    <w:p w14:paraId="3383E66B" w14:textId="27545F36" w:rsidR="00073466" w:rsidRDefault="006D2391">
      <w:pPr>
        <w:pStyle w:val="a3"/>
        <w:spacing w:before="41" w:line="276" w:lineRule="auto"/>
        <w:ind w:left="1193" w:right="110"/>
      </w:pPr>
      <w:r>
        <w:t xml:space="preserve">The Vice President for Financial Management may raise money to cover any temporary shortage of funds by obtaining short-term loans based on the approval granted by the CEO/President and the </w:t>
      </w:r>
      <w:r w:rsidR="00EB5F73">
        <w:t>Secretary</w:t>
      </w:r>
      <w:r w:rsidR="00735A1A">
        <w:t xml:space="preserve"> </w:t>
      </w:r>
      <w:r w:rsidR="00EB5F73">
        <w:t>General</w:t>
      </w:r>
      <w:r>
        <w:t>.</w:t>
      </w:r>
    </w:p>
    <w:p w14:paraId="662B6AB7" w14:textId="77777777" w:rsidR="00073466" w:rsidRDefault="00073466">
      <w:pPr>
        <w:pStyle w:val="a3"/>
        <w:spacing w:before="7"/>
        <w:jc w:val="left"/>
        <w:rPr>
          <w:sz w:val="27"/>
        </w:rPr>
      </w:pPr>
    </w:p>
    <w:p w14:paraId="2AA9D223" w14:textId="77777777" w:rsidR="00073466" w:rsidRDefault="006D2391">
      <w:pPr>
        <w:pStyle w:val="a4"/>
        <w:numPr>
          <w:ilvl w:val="4"/>
          <w:numId w:val="19"/>
        </w:numPr>
        <w:tabs>
          <w:tab w:val="left" w:pos="2921"/>
        </w:tabs>
        <w:spacing w:line="276" w:lineRule="auto"/>
        <w:ind w:left="1914" w:right="112" w:firstLine="0"/>
        <w:rPr>
          <w:sz w:val="24"/>
        </w:rPr>
      </w:pPr>
      <w:r>
        <w:rPr>
          <w:sz w:val="24"/>
        </w:rPr>
        <w:t>The</w:t>
      </w:r>
      <w:r>
        <w:rPr>
          <w:spacing w:val="-18"/>
          <w:sz w:val="24"/>
        </w:rPr>
        <w:t xml:space="preserve"> </w:t>
      </w:r>
      <w:r>
        <w:rPr>
          <w:sz w:val="24"/>
        </w:rPr>
        <w:t>Vice</w:t>
      </w:r>
      <w:r>
        <w:rPr>
          <w:spacing w:val="-18"/>
          <w:sz w:val="24"/>
        </w:rPr>
        <w:t xml:space="preserve"> </w:t>
      </w:r>
      <w:r>
        <w:rPr>
          <w:sz w:val="24"/>
        </w:rPr>
        <w:t>President</w:t>
      </w:r>
      <w:r>
        <w:rPr>
          <w:spacing w:val="-15"/>
          <w:sz w:val="24"/>
        </w:rPr>
        <w:t xml:space="preserve"> </w:t>
      </w:r>
      <w:r>
        <w:rPr>
          <w:sz w:val="24"/>
        </w:rPr>
        <w:t>for</w:t>
      </w:r>
      <w:r>
        <w:rPr>
          <w:spacing w:val="-16"/>
          <w:sz w:val="24"/>
        </w:rPr>
        <w:t xml:space="preserve"> </w:t>
      </w:r>
      <w:r>
        <w:rPr>
          <w:sz w:val="24"/>
        </w:rPr>
        <w:t>Financial</w:t>
      </w:r>
      <w:r>
        <w:rPr>
          <w:spacing w:val="-17"/>
          <w:sz w:val="24"/>
        </w:rPr>
        <w:t xml:space="preserve"> </w:t>
      </w:r>
      <w:r>
        <w:rPr>
          <w:sz w:val="24"/>
        </w:rPr>
        <w:t>Management</w:t>
      </w:r>
      <w:r>
        <w:rPr>
          <w:spacing w:val="-16"/>
          <w:sz w:val="24"/>
        </w:rPr>
        <w:t xml:space="preserve"> </w:t>
      </w:r>
      <w:r>
        <w:rPr>
          <w:sz w:val="24"/>
        </w:rPr>
        <w:t>shall,</w:t>
      </w:r>
      <w:r>
        <w:rPr>
          <w:spacing w:val="-17"/>
          <w:sz w:val="24"/>
        </w:rPr>
        <w:t xml:space="preserve"> </w:t>
      </w:r>
      <w:r>
        <w:rPr>
          <w:sz w:val="24"/>
        </w:rPr>
        <w:t>in</w:t>
      </w:r>
      <w:r>
        <w:rPr>
          <w:spacing w:val="-16"/>
          <w:sz w:val="24"/>
        </w:rPr>
        <w:t xml:space="preserve"> </w:t>
      </w:r>
      <w:r>
        <w:rPr>
          <w:sz w:val="24"/>
        </w:rPr>
        <w:t>principle, compile a cash flow projection under which any short-term loan may be paid back within the same fiscal</w:t>
      </w:r>
      <w:r>
        <w:rPr>
          <w:spacing w:val="-13"/>
          <w:sz w:val="24"/>
        </w:rPr>
        <w:t xml:space="preserve"> </w:t>
      </w:r>
      <w:r>
        <w:rPr>
          <w:sz w:val="24"/>
        </w:rPr>
        <w:t>year.</w:t>
      </w:r>
    </w:p>
    <w:p w14:paraId="4FEF5285" w14:textId="77777777" w:rsidR="00073466" w:rsidRDefault="00073466">
      <w:pPr>
        <w:pStyle w:val="a3"/>
        <w:spacing w:before="7"/>
        <w:jc w:val="left"/>
        <w:rPr>
          <w:sz w:val="27"/>
        </w:rPr>
      </w:pPr>
    </w:p>
    <w:p w14:paraId="2B3D8EEF" w14:textId="77777777" w:rsidR="00073466" w:rsidRDefault="006D2391">
      <w:pPr>
        <w:pStyle w:val="a4"/>
        <w:numPr>
          <w:ilvl w:val="3"/>
          <w:numId w:val="19"/>
        </w:numPr>
        <w:tabs>
          <w:tab w:val="left" w:pos="2037"/>
        </w:tabs>
        <w:ind w:left="2037" w:hanging="843"/>
        <w:rPr>
          <w:sz w:val="24"/>
        </w:rPr>
      </w:pPr>
      <w:r>
        <w:rPr>
          <w:sz w:val="24"/>
        </w:rPr>
        <w:t>Long-term</w:t>
      </w:r>
      <w:r>
        <w:rPr>
          <w:spacing w:val="-7"/>
          <w:sz w:val="24"/>
        </w:rPr>
        <w:t xml:space="preserve"> </w:t>
      </w:r>
      <w:r>
        <w:rPr>
          <w:sz w:val="24"/>
        </w:rPr>
        <w:t>Loans</w:t>
      </w:r>
    </w:p>
    <w:p w14:paraId="73A13FC3" w14:textId="77777777" w:rsidR="00073466" w:rsidRDefault="00073466">
      <w:pPr>
        <w:jc w:val="both"/>
        <w:rPr>
          <w:sz w:val="24"/>
        </w:rPr>
        <w:sectPr w:rsidR="00073466">
          <w:pgSz w:w="12240" w:h="15840"/>
          <w:pgMar w:top="900" w:right="1360" w:bottom="1180" w:left="1720" w:header="0" w:footer="955" w:gutter="0"/>
          <w:cols w:space="720"/>
        </w:sectPr>
      </w:pPr>
    </w:p>
    <w:p w14:paraId="0C180CFC" w14:textId="20F807A4" w:rsidR="00073466" w:rsidRDefault="006D2391">
      <w:pPr>
        <w:pStyle w:val="a3"/>
        <w:spacing w:before="64" w:line="276" w:lineRule="auto"/>
        <w:ind w:left="1193" w:right="113"/>
      </w:pPr>
      <w:r>
        <w:lastRenderedPageBreak/>
        <w:t>The Corporation shall receive approval from Prime Minister when borrowing funds with a payment period exceeding one year as stipulated in Article 10 of Okinawa Institute of Science and Technology School Corporation Act [</w:t>
      </w:r>
      <w:hyperlink r:id="rId16" w:history="1">
        <w:r w:rsidRPr="0047550F">
          <w:rPr>
            <w:rStyle w:val="a9"/>
          </w:rPr>
          <w:t>link:</w:t>
        </w:r>
      </w:hyperlink>
      <w:r>
        <w:t xml:space="preserve"> ].</w:t>
      </w:r>
    </w:p>
    <w:p w14:paraId="11B6DDD1" w14:textId="77777777" w:rsidR="00073466" w:rsidRDefault="00073466">
      <w:pPr>
        <w:pStyle w:val="a3"/>
        <w:spacing w:before="9"/>
        <w:jc w:val="left"/>
        <w:rPr>
          <w:sz w:val="27"/>
        </w:rPr>
      </w:pPr>
    </w:p>
    <w:p w14:paraId="2F684C3B" w14:textId="77777777" w:rsidR="00073466" w:rsidRDefault="006D2391">
      <w:pPr>
        <w:pStyle w:val="1"/>
        <w:numPr>
          <w:ilvl w:val="2"/>
          <w:numId w:val="19"/>
        </w:numPr>
        <w:tabs>
          <w:tab w:val="left" w:pos="1194"/>
        </w:tabs>
        <w:ind w:left="1194" w:hanging="720"/>
        <w:jc w:val="both"/>
      </w:pPr>
      <w:r>
        <w:t>Fixed</w:t>
      </w:r>
      <w:r>
        <w:rPr>
          <w:spacing w:val="-6"/>
        </w:rPr>
        <w:t xml:space="preserve"> </w:t>
      </w:r>
      <w:r>
        <w:t>Assets</w:t>
      </w:r>
    </w:p>
    <w:p w14:paraId="4F413AD7" w14:textId="77777777" w:rsidR="00073466" w:rsidRDefault="006D2391">
      <w:pPr>
        <w:pStyle w:val="a3"/>
        <w:spacing w:before="41" w:line="276" w:lineRule="auto"/>
        <w:ind w:left="474" w:right="115"/>
      </w:pPr>
      <w:r>
        <w:t xml:space="preserve">Fixed assets shall include tangible fixed assets, intangible fixed assets, </w:t>
      </w:r>
      <w:proofErr w:type="gramStart"/>
      <w:r>
        <w:t>investments</w:t>
      </w:r>
      <w:proofErr w:type="gramEnd"/>
      <w:r>
        <w:t xml:space="preserve"> and other assets. </w:t>
      </w:r>
      <w:proofErr w:type="gramStart"/>
      <w:r>
        <w:t>With regard to</w:t>
      </w:r>
      <w:proofErr w:type="gramEnd"/>
      <w:r>
        <w:t xml:space="preserve"> Fixed Assets, the terms and definitions below are applicable:</w:t>
      </w:r>
    </w:p>
    <w:p w14:paraId="147B27EB" w14:textId="77777777" w:rsidR="00073466" w:rsidRDefault="006D2391">
      <w:pPr>
        <w:pStyle w:val="a4"/>
        <w:numPr>
          <w:ilvl w:val="0"/>
          <w:numId w:val="14"/>
        </w:numPr>
        <w:tabs>
          <w:tab w:val="left" w:pos="813"/>
        </w:tabs>
        <w:spacing w:before="1"/>
        <w:ind w:firstLine="0"/>
        <w:rPr>
          <w:sz w:val="24"/>
        </w:rPr>
      </w:pPr>
      <w:r>
        <w:rPr>
          <w:sz w:val="24"/>
        </w:rPr>
        <w:t>Real estate: Land, buildings, structures, and</w:t>
      </w:r>
      <w:r>
        <w:rPr>
          <w:spacing w:val="-12"/>
          <w:sz w:val="24"/>
        </w:rPr>
        <w:t xml:space="preserve"> </w:t>
      </w:r>
      <w:r>
        <w:rPr>
          <w:sz w:val="24"/>
        </w:rPr>
        <w:t>usufructs</w:t>
      </w:r>
    </w:p>
    <w:p w14:paraId="53B725BB" w14:textId="77777777" w:rsidR="00073466" w:rsidRDefault="006D2391">
      <w:pPr>
        <w:pStyle w:val="a4"/>
        <w:numPr>
          <w:ilvl w:val="0"/>
          <w:numId w:val="14"/>
        </w:numPr>
        <w:tabs>
          <w:tab w:val="left" w:pos="861"/>
        </w:tabs>
        <w:spacing w:before="43" w:line="276" w:lineRule="auto"/>
        <w:ind w:right="110" w:firstLine="0"/>
        <w:rPr>
          <w:sz w:val="24"/>
        </w:rPr>
      </w:pPr>
      <w:r>
        <w:rPr>
          <w:sz w:val="24"/>
        </w:rPr>
        <w:t xml:space="preserve">Movable property etc.: Small-sum equipment, fixed assets other than intellectual property rights and real estate etc., and books (Books managed as fixed assets, based on </w:t>
      </w:r>
      <w:hyperlink r:id="rId17">
        <w:r>
          <w:rPr>
            <w:color w:val="0000FF"/>
            <w:sz w:val="24"/>
            <w:u w:val="single" w:color="0000FF"/>
          </w:rPr>
          <w:t>the Accounting Standard</w:t>
        </w:r>
      </w:hyperlink>
      <w:r>
        <w:rPr>
          <w:sz w:val="24"/>
        </w:rPr>
        <w:t>[Link: https://groups.oist.jp/dfa/accounting-standard-oist-sc] Article 42 of the University, shall be defined as the collection of the Library of the Okinawa Institute of Science and Technology Graduate University ("the Library") which acquired and managed by the</w:t>
      </w:r>
      <w:r>
        <w:rPr>
          <w:spacing w:val="-9"/>
          <w:sz w:val="24"/>
        </w:rPr>
        <w:t xml:space="preserve"> </w:t>
      </w:r>
      <w:r>
        <w:rPr>
          <w:sz w:val="24"/>
        </w:rPr>
        <w:t>Library.)</w:t>
      </w:r>
    </w:p>
    <w:p w14:paraId="342F5C16" w14:textId="77777777" w:rsidR="00073466" w:rsidRDefault="006D2391">
      <w:pPr>
        <w:pStyle w:val="a4"/>
        <w:numPr>
          <w:ilvl w:val="0"/>
          <w:numId w:val="14"/>
        </w:numPr>
        <w:tabs>
          <w:tab w:val="left" w:pos="844"/>
        </w:tabs>
        <w:spacing w:before="1" w:line="276" w:lineRule="auto"/>
        <w:ind w:right="108" w:firstLine="0"/>
        <w:rPr>
          <w:sz w:val="24"/>
        </w:rPr>
      </w:pPr>
      <w:r>
        <w:rPr>
          <w:sz w:val="24"/>
        </w:rPr>
        <w:t>Acquisition: Ownership or exclusive use of fixed assets and small-sum equipment (hereinafter referred to as “fixed assets etc.”) from purchase, manufacturing, self- construction, donation, exchange, contribution,</w:t>
      </w:r>
      <w:r>
        <w:rPr>
          <w:spacing w:val="-8"/>
          <w:sz w:val="24"/>
        </w:rPr>
        <w:t xml:space="preserve"> </w:t>
      </w:r>
      <w:r>
        <w:rPr>
          <w:sz w:val="24"/>
        </w:rPr>
        <w:t>etc.</w:t>
      </w:r>
    </w:p>
    <w:p w14:paraId="17EC9A13" w14:textId="77777777" w:rsidR="00073466" w:rsidRDefault="006D2391">
      <w:pPr>
        <w:pStyle w:val="a4"/>
        <w:numPr>
          <w:ilvl w:val="0"/>
          <w:numId w:val="14"/>
        </w:numPr>
        <w:tabs>
          <w:tab w:val="left" w:pos="822"/>
        </w:tabs>
        <w:spacing w:before="3" w:line="276" w:lineRule="auto"/>
        <w:ind w:right="110" w:firstLine="0"/>
        <w:rPr>
          <w:sz w:val="24"/>
        </w:rPr>
      </w:pPr>
      <w:r>
        <w:rPr>
          <w:sz w:val="24"/>
        </w:rPr>
        <w:t>Improvement: Implementing the necessary works for the operations of existing fixed assets to increase their value and</w:t>
      </w:r>
      <w:r>
        <w:rPr>
          <w:spacing w:val="-13"/>
          <w:sz w:val="24"/>
        </w:rPr>
        <w:t xml:space="preserve"> </w:t>
      </w:r>
      <w:r>
        <w:rPr>
          <w:sz w:val="24"/>
        </w:rPr>
        <w:t>performance</w:t>
      </w:r>
    </w:p>
    <w:p w14:paraId="6ADF9BD3" w14:textId="77777777" w:rsidR="00073466" w:rsidRDefault="006D2391">
      <w:pPr>
        <w:pStyle w:val="a4"/>
        <w:numPr>
          <w:ilvl w:val="0"/>
          <w:numId w:val="14"/>
        </w:numPr>
        <w:tabs>
          <w:tab w:val="left" w:pos="846"/>
        </w:tabs>
        <w:spacing w:before="1" w:line="276" w:lineRule="auto"/>
        <w:ind w:right="114" w:firstLine="0"/>
        <w:rPr>
          <w:sz w:val="24"/>
        </w:rPr>
      </w:pPr>
      <w:r>
        <w:rPr>
          <w:sz w:val="24"/>
        </w:rPr>
        <w:t>Conservation: Appropriately maintaining fixed assets etc. in accordance with their purposes of</w:t>
      </w:r>
      <w:r>
        <w:rPr>
          <w:spacing w:val="-4"/>
          <w:sz w:val="24"/>
        </w:rPr>
        <w:t xml:space="preserve"> </w:t>
      </w:r>
      <w:r>
        <w:rPr>
          <w:sz w:val="24"/>
        </w:rPr>
        <w:t>use</w:t>
      </w:r>
    </w:p>
    <w:p w14:paraId="1F69CE16" w14:textId="77777777" w:rsidR="00073466" w:rsidRDefault="006D2391">
      <w:pPr>
        <w:pStyle w:val="a4"/>
        <w:numPr>
          <w:ilvl w:val="0"/>
          <w:numId w:val="14"/>
        </w:numPr>
        <w:tabs>
          <w:tab w:val="left" w:pos="813"/>
        </w:tabs>
        <w:spacing w:before="3"/>
        <w:ind w:left="812" w:hanging="338"/>
        <w:rPr>
          <w:sz w:val="24"/>
        </w:rPr>
      </w:pPr>
      <w:r>
        <w:rPr>
          <w:sz w:val="24"/>
        </w:rPr>
        <w:t>Transfer: Shifting the control of fixed assets etc. among Asset Use</w:t>
      </w:r>
      <w:r>
        <w:rPr>
          <w:spacing w:val="-18"/>
          <w:sz w:val="24"/>
        </w:rPr>
        <w:t xml:space="preserve"> </w:t>
      </w:r>
      <w:r>
        <w:rPr>
          <w:sz w:val="24"/>
        </w:rPr>
        <w:t>Supervisors</w:t>
      </w:r>
    </w:p>
    <w:p w14:paraId="3913F324" w14:textId="77777777" w:rsidR="00073466" w:rsidRDefault="006D2391">
      <w:pPr>
        <w:pStyle w:val="a4"/>
        <w:numPr>
          <w:ilvl w:val="0"/>
          <w:numId w:val="14"/>
        </w:numPr>
        <w:tabs>
          <w:tab w:val="left" w:pos="813"/>
        </w:tabs>
        <w:spacing w:before="41"/>
        <w:ind w:left="812" w:hanging="338"/>
        <w:rPr>
          <w:sz w:val="24"/>
        </w:rPr>
      </w:pPr>
      <w:r>
        <w:rPr>
          <w:sz w:val="24"/>
        </w:rPr>
        <w:t xml:space="preserve">Disposition: Selling, exchanging, </w:t>
      </w:r>
      <w:proofErr w:type="gramStart"/>
      <w:r>
        <w:rPr>
          <w:sz w:val="24"/>
        </w:rPr>
        <w:t>disposing</w:t>
      </w:r>
      <w:proofErr w:type="gramEnd"/>
      <w:r>
        <w:rPr>
          <w:sz w:val="24"/>
        </w:rPr>
        <w:t xml:space="preserve"> or donating fixed assets</w:t>
      </w:r>
      <w:r>
        <w:rPr>
          <w:spacing w:val="-22"/>
          <w:sz w:val="24"/>
        </w:rPr>
        <w:t xml:space="preserve"> </w:t>
      </w:r>
      <w:r>
        <w:rPr>
          <w:sz w:val="24"/>
        </w:rPr>
        <w:t>etc.</w:t>
      </w:r>
    </w:p>
    <w:p w14:paraId="4D637B0D" w14:textId="77777777" w:rsidR="00073466" w:rsidRDefault="006D2391">
      <w:pPr>
        <w:pStyle w:val="a4"/>
        <w:numPr>
          <w:ilvl w:val="0"/>
          <w:numId w:val="14"/>
        </w:numPr>
        <w:tabs>
          <w:tab w:val="left" w:pos="813"/>
        </w:tabs>
        <w:spacing w:before="41"/>
        <w:ind w:left="812" w:hanging="338"/>
        <w:rPr>
          <w:sz w:val="24"/>
        </w:rPr>
      </w:pPr>
      <w:r>
        <w:rPr>
          <w:sz w:val="24"/>
        </w:rPr>
        <w:t>Removal: Erasing the records of fixed assets etc. that have been</w:t>
      </w:r>
      <w:r>
        <w:rPr>
          <w:spacing w:val="-17"/>
          <w:sz w:val="24"/>
        </w:rPr>
        <w:t xml:space="preserve"> </w:t>
      </w:r>
      <w:r>
        <w:rPr>
          <w:sz w:val="24"/>
        </w:rPr>
        <w:t>disposed</w:t>
      </w:r>
    </w:p>
    <w:p w14:paraId="7C748CCB" w14:textId="77777777" w:rsidR="00073466" w:rsidRDefault="00073466">
      <w:pPr>
        <w:pStyle w:val="a3"/>
        <w:spacing w:before="3"/>
        <w:jc w:val="left"/>
        <w:rPr>
          <w:sz w:val="31"/>
        </w:rPr>
      </w:pPr>
    </w:p>
    <w:p w14:paraId="1E4A373E" w14:textId="77777777" w:rsidR="00073466" w:rsidRDefault="006D2391">
      <w:pPr>
        <w:pStyle w:val="a4"/>
        <w:numPr>
          <w:ilvl w:val="3"/>
          <w:numId w:val="13"/>
        </w:numPr>
        <w:tabs>
          <w:tab w:val="left" w:pos="2035"/>
        </w:tabs>
        <w:ind w:hanging="840"/>
        <w:rPr>
          <w:sz w:val="24"/>
        </w:rPr>
      </w:pPr>
      <w:r>
        <w:rPr>
          <w:sz w:val="24"/>
        </w:rPr>
        <w:t>Asset Management</w:t>
      </w:r>
      <w:r>
        <w:rPr>
          <w:spacing w:val="-9"/>
          <w:sz w:val="24"/>
        </w:rPr>
        <w:t xml:space="preserve"> </w:t>
      </w:r>
      <w:r>
        <w:rPr>
          <w:sz w:val="24"/>
        </w:rPr>
        <w:t>Supervisor</w:t>
      </w:r>
    </w:p>
    <w:p w14:paraId="203603CB" w14:textId="77777777" w:rsidR="00073466" w:rsidRDefault="006D2391">
      <w:pPr>
        <w:pStyle w:val="a3"/>
        <w:spacing w:before="41" w:line="276" w:lineRule="auto"/>
        <w:ind w:left="1193" w:right="110" w:firstLine="60"/>
      </w:pPr>
      <w:r>
        <w:t xml:space="preserve">“Asset management” shall mean proper management of tangible and intangible fixed assets including acquisition, </w:t>
      </w:r>
      <w:proofErr w:type="gramStart"/>
      <w:r>
        <w:t>operation</w:t>
      </w:r>
      <w:proofErr w:type="gramEnd"/>
      <w:r>
        <w:t xml:space="preserve"> and disposition thereof through understanding the processes and conditions of receipt, payment and maintenance thereof.</w:t>
      </w:r>
    </w:p>
    <w:p w14:paraId="533C340C" w14:textId="77777777" w:rsidR="00073466" w:rsidRDefault="00073466">
      <w:pPr>
        <w:pStyle w:val="a3"/>
        <w:spacing w:before="7"/>
        <w:jc w:val="left"/>
        <w:rPr>
          <w:sz w:val="27"/>
        </w:rPr>
      </w:pPr>
    </w:p>
    <w:p w14:paraId="47A59E21" w14:textId="77777777" w:rsidR="00073466" w:rsidRDefault="006D2391">
      <w:pPr>
        <w:pStyle w:val="a4"/>
        <w:numPr>
          <w:ilvl w:val="4"/>
          <w:numId w:val="13"/>
        </w:numPr>
        <w:tabs>
          <w:tab w:val="left" w:pos="3005"/>
        </w:tabs>
        <w:spacing w:line="276" w:lineRule="auto"/>
        <w:ind w:right="116" w:firstLine="0"/>
        <w:rPr>
          <w:sz w:val="24"/>
        </w:rPr>
      </w:pPr>
      <w:r>
        <w:rPr>
          <w:sz w:val="24"/>
        </w:rPr>
        <w:t>The Asset Management Supervisor shall prepare the asset management ledger, execute the asset management, and make efforts to utilize assets in the most effective way for</w:t>
      </w:r>
      <w:r>
        <w:rPr>
          <w:spacing w:val="-19"/>
          <w:sz w:val="24"/>
        </w:rPr>
        <w:t xml:space="preserve"> </w:t>
      </w:r>
      <w:proofErr w:type="gramStart"/>
      <w:r>
        <w:rPr>
          <w:sz w:val="24"/>
        </w:rPr>
        <w:t>researches</w:t>
      </w:r>
      <w:proofErr w:type="gramEnd"/>
      <w:r>
        <w:rPr>
          <w:sz w:val="24"/>
        </w:rPr>
        <w:t>.</w:t>
      </w:r>
    </w:p>
    <w:p w14:paraId="37B035CD" w14:textId="77777777" w:rsidR="00073466" w:rsidRDefault="00073466">
      <w:pPr>
        <w:pStyle w:val="a3"/>
        <w:spacing w:before="7"/>
        <w:jc w:val="left"/>
        <w:rPr>
          <w:sz w:val="27"/>
        </w:rPr>
      </w:pPr>
    </w:p>
    <w:p w14:paraId="7E0CBCD4" w14:textId="77777777" w:rsidR="00073466" w:rsidRDefault="006D2391">
      <w:pPr>
        <w:pStyle w:val="a4"/>
        <w:numPr>
          <w:ilvl w:val="4"/>
          <w:numId w:val="13"/>
        </w:numPr>
        <w:tabs>
          <w:tab w:val="left" w:pos="2940"/>
        </w:tabs>
        <w:spacing w:line="276" w:lineRule="auto"/>
        <w:ind w:right="115" w:firstLine="0"/>
        <w:rPr>
          <w:sz w:val="24"/>
        </w:rPr>
      </w:pPr>
      <w:r>
        <w:rPr>
          <w:sz w:val="24"/>
        </w:rPr>
        <w:t>The manager in charge of asset management in the Accounting Section shall serve as the Asset Management</w:t>
      </w:r>
      <w:r>
        <w:rPr>
          <w:spacing w:val="-20"/>
          <w:sz w:val="24"/>
        </w:rPr>
        <w:t xml:space="preserve"> </w:t>
      </w:r>
      <w:r>
        <w:rPr>
          <w:sz w:val="24"/>
        </w:rPr>
        <w:t>Supervisor.</w:t>
      </w:r>
    </w:p>
    <w:p w14:paraId="49B51C88" w14:textId="77777777" w:rsidR="00073466" w:rsidRDefault="00073466">
      <w:pPr>
        <w:pStyle w:val="a3"/>
        <w:spacing w:before="10"/>
        <w:jc w:val="left"/>
        <w:rPr>
          <w:sz w:val="27"/>
        </w:rPr>
      </w:pPr>
    </w:p>
    <w:p w14:paraId="44146FA3" w14:textId="77777777" w:rsidR="00073466" w:rsidRDefault="006D2391">
      <w:pPr>
        <w:pStyle w:val="a4"/>
        <w:numPr>
          <w:ilvl w:val="4"/>
          <w:numId w:val="13"/>
        </w:numPr>
        <w:tabs>
          <w:tab w:val="left" w:pos="2930"/>
        </w:tabs>
        <w:spacing w:line="276" w:lineRule="auto"/>
        <w:ind w:right="114" w:firstLine="0"/>
        <w:rPr>
          <w:sz w:val="24"/>
        </w:rPr>
      </w:pPr>
      <w:r>
        <w:rPr>
          <w:sz w:val="24"/>
        </w:rPr>
        <w:t>The</w:t>
      </w:r>
      <w:r>
        <w:rPr>
          <w:spacing w:val="-5"/>
          <w:sz w:val="24"/>
        </w:rPr>
        <w:t xml:space="preserve"> </w:t>
      </w:r>
      <w:r>
        <w:rPr>
          <w:sz w:val="24"/>
        </w:rPr>
        <w:t>Asset</w:t>
      </w:r>
      <w:r>
        <w:rPr>
          <w:spacing w:val="-6"/>
          <w:sz w:val="24"/>
        </w:rPr>
        <w:t xml:space="preserve"> </w:t>
      </w:r>
      <w:r>
        <w:rPr>
          <w:sz w:val="24"/>
        </w:rPr>
        <w:t>Management</w:t>
      </w:r>
      <w:r>
        <w:rPr>
          <w:spacing w:val="-6"/>
          <w:sz w:val="24"/>
        </w:rPr>
        <w:t xml:space="preserve"> </w:t>
      </w:r>
      <w:r>
        <w:rPr>
          <w:sz w:val="24"/>
        </w:rPr>
        <w:t>Supervisor</w:t>
      </w:r>
      <w:r>
        <w:rPr>
          <w:spacing w:val="-7"/>
          <w:sz w:val="24"/>
        </w:rPr>
        <w:t xml:space="preserve"> </w:t>
      </w:r>
      <w:r>
        <w:rPr>
          <w:sz w:val="24"/>
        </w:rPr>
        <w:t>may</w:t>
      </w:r>
      <w:r>
        <w:rPr>
          <w:spacing w:val="-9"/>
          <w:sz w:val="24"/>
        </w:rPr>
        <w:t xml:space="preserve"> </w:t>
      </w:r>
      <w:r>
        <w:rPr>
          <w:sz w:val="24"/>
        </w:rPr>
        <w:t>cause</w:t>
      </w:r>
      <w:r>
        <w:rPr>
          <w:spacing w:val="-7"/>
          <w:sz w:val="24"/>
        </w:rPr>
        <w:t xml:space="preserve"> </w:t>
      </w:r>
      <w:r>
        <w:rPr>
          <w:sz w:val="24"/>
        </w:rPr>
        <w:t>any</w:t>
      </w:r>
      <w:r>
        <w:rPr>
          <w:spacing w:val="-9"/>
          <w:sz w:val="24"/>
        </w:rPr>
        <w:t xml:space="preserve"> </w:t>
      </w:r>
      <w:r>
        <w:rPr>
          <w:sz w:val="24"/>
        </w:rPr>
        <w:t>other</w:t>
      </w:r>
      <w:r>
        <w:rPr>
          <w:spacing w:val="-5"/>
          <w:sz w:val="24"/>
        </w:rPr>
        <w:t xml:space="preserve"> </w:t>
      </w:r>
      <w:r>
        <w:rPr>
          <w:sz w:val="24"/>
        </w:rPr>
        <w:t>staff(s) to handle any part of his or her</w:t>
      </w:r>
      <w:r>
        <w:rPr>
          <w:spacing w:val="-10"/>
          <w:sz w:val="24"/>
        </w:rPr>
        <w:t xml:space="preserve"> </w:t>
      </w:r>
      <w:r>
        <w:rPr>
          <w:sz w:val="24"/>
        </w:rPr>
        <w:t>business.</w:t>
      </w:r>
    </w:p>
    <w:p w14:paraId="5F0B9F13" w14:textId="77777777" w:rsidR="00073466" w:rsidRDefault="00073466">
      <w:pPr>
        <w:spacing w:line="276" w:lineRule="auto"/>
        <w:jc w:val="both"/>
        <w:rPr>
          <w:sz w:val="24"/>
        </w:rPr>
        <w:sectPr w:rsidR="00073466">
          <w:pgSz w:w="12240" w:h="15840"/>
          <w:pgMar w:top="900" w:right="1360" w:bottom="1180" w:left="1720" w:header="0" w:footer="955" w:gutter="0"/>
          <w:cols w:space="720"/>
        </w:sectPr>
      </w:pPr>
    </w:p>
    <w:p w14:paraId="5BE27417" w14:textId="77777777" w:rsidR="00073466" w:rsidRDefault="006D2391">
      <w:pPr>
        <w:pStyle w:val="a4"/>
        <w:numPr>
          <w:ilvl w:val="4"/>
          <w:numId w:val="13"/>
        </w:numPr>
        <w:tabs>
          <w:tab w:val="left" w:pos="2940"/>
        </w:tabs>
        <w:spacing w:before="64" w:line="276" w:lineRule="auto"/>
        <w:ind w:right="113" w:firstLine="0"/>
        <w:rPr>
          <w:sz w:val="24"/>
        </w:rPr>
      </w:pPr>
      <w:proofErr w:type="gramStart"/>
      <w:r>
        <w:rPr>
          <w:sz w:val="24"/>
        </w:rPr>
        <w:lastRenderedPageBreak/>
        <w:t>In the event that</w:t>
      </w:r>
      <w:proofErr w:type="gramEnd"/>
      <w:r>
        <w:rPr>
          <w:sz w:val="24"/>
        </w:rPr>
        <w:t xml:space="preserve"> the Asset Management Supervisor is unable to act, a person designated by the Vice President for Financial Management shall act on his or her</w:t>
      </w:r>
      <w:r>
        <w:rPr>
          <w:spacing w:val="-7"/>
          <w:sz w:val="24"/>
        </w:rPr>
        <w:t xml:space="preserve"> </w:t>
      </w:r>
      <w:r>
        <w:rPr>
          <w:sz w:val="24"/>
        </w:rPr>
        <w:t>behalf.</w:t>
      </w:r>
    </w:p>
    <w:p w14:paraId="198C8E8B" w14:textId="77777777" w:rsidR="00073466" w:rsidRDefault="00073466">
      <w:pPr>
        <w:pStyle w:val="a3"/>
        <w:spacing w:before="9"/>
        <w:jc w:val="left"/>
        <w:rPr>
          <w:sz w:val="27"/>
        </w:rPr>
      </w:pPr>
    </w:p>
    <w:p w14:paraId="40452B76" w14:textId="77777777" w:rsidR="00073466" w:rsidRDefault="006D2391">
      <w:pPr>
        <w:pStyle w:val="a4"/>
        <w:numPr>
          <w:ilvl w:val="3"/>
          <w:numId w:val="13"/>
        </w:numPr>
        <w:tabs>
          <w:tab w:val="left" w:pos="2035"/>
        </w:tabs>
        <w:ind w:hanging="840"/>
        <w:rPr>
          <w:sz w:val="24"/>
        </w:rPr>
      </w:pPr>
      <w:r>
        <w:rPr>
          <w:sz w:val="24"/>
        </w:rPr>
        <w:t>Fixed Assets Etc. Management</w:t>
      </w:r>
      <w:r>
        <w:rPr>
          <w:spacing w:val="-12"/>
          <w:sz w:val="24"/>
        </w:rPr>
        <w:t xml:space="preserve"> </w:t>
      </w:r>
      <w:r>
        <w:rPr>
          <w:sz w:val="24"/>
        </w:rPr>
        <w:t>Works</w:t>
      </w:r>
    </w:p>
    <w:p w14:paraId="38A113DA" w14:textId="77777777" w:rsidR="00073466" w:rsidRDefault="006D2391">
      <w:pPr>
        <w:pStyle w:val="a3"/>
        <w:spacing w:before="41" w:line="259" w:lineRule="auto"/>
        <w:ind w:left="1193" w:right="114"/>
        <w:rPr>
          <w:rFonts w:ascii="HG正楷書体-PRO" w:eastAsia="HG正楷書体-PRO"/>
        </w:rPr>
      </w:pPr>
      <w:r>
        <w:t xml:space="preserve">The Asset Management Supervisor shall conduct the following works concerning the management of fixed assets. (Asset management of books shall be governed by the PRP Chapter 6. University </w:t>
      </w:r>
      <w:proofErr w:type="gramStart"/>
      <w:r>
        <w:t>Library.</w:t>
      </w:r>
      <w:r>
        <w:rPr>
          <w:rFonts w:ascii="HG正楷書体-PRO" w:eastAsia="HG正楷書体-PRO" w:hint="eastAsia"/>
        </w:rPr>
        <w:t>）</w:t>
      </w:r>
      <w:proofErr w:type="gramEnd"/>
    </w:p>
    <w:p w14:paraId="16835EB3" w14:textId="77777777" w:rsidR="00073466" w:rsidRDefault="006D2391">
      <w:pPr>
        <w:pStyle w:val="a4"/>
        <w:numPr>
          <w:ilvl w:val="0"/>
          <w:numId w:val="12"/>
        </w:numPr>
        <w:tabs>
          <w:tab w:val="left" w:pos="1533"/>
        </w:tabs>
        <w:spacing w:before="41"/>
        <w:ind w:firstLine="0"/>
        <w:jc w:val="both"/>
        <w:rPr>
          <w:sz w:val="24"/>
        </w:rPr>
      </w:pPr>
      <w:r>
        <w:rPr>
          <w:sz w:val="24"/>
        </w:rPr>
        <w:t>Grasping the usage conditions of fixed assets</w:t>
      </w:r>
      <w:r>
        <w:rPr>
          <w:spacing w:val="-18"/>
          <w:sz w:val="24"/>
        </w:rPr>
        <w:t xml:space="preserve"> </w:t>
      </w:r>
      <w:r>
        <w:rPr>
          <w:sz w:val="24"/>
        </w:rPr>
        <w:t>etc.</w:t>
      </w:r>
    </w:p>
    <w:p w14:paraId="48D4BDF6" w14:textId="77777777" w:rsidR="00073466" w:rsidRDefault="006D2391">
      <w:pPr>
        <w:pStyle w:val="a4"/>
        <w:numPr>
          <w:ilvl w:val="0"/>
          <w:numId w:val="12"/>
        </w:numPr>
        <w:tabs>
          <w:tab w:val="left" w:pos="1593"/>
        </w:tabs>
        <w:spacing w:before="43"/>
        <w:ind w:left="1592" w:hanging="338"/>
        <w:jc w:val="both"/>
        <w:rPr>
          <w:sz w:val="24"/>
        </w:rPr>
      </w:pPr>
      <w:r>
        <w:rPr>
          <w:sz w:val="24"/>
        </w:rPr>
        <w:t>Procedure of permission for the lending and disposition of fixed</w:t>
      </w:r>
      <w:r>
        <w:rPr>
          <w:spacing w:val="-17"/>
          <w:sz w:val="24"/>
        </w:rPr>
        <w:t xml:space="preserve"> </w:t>
      </w:r>
      <w:r>
        <w:rPr>
          <w:sz w:val="24"/>
        </w:rPr>
        <w:t>assets</w:t>
      </w:r>
    </w:p>
    <w:p w14:paraId="24886467" w14:textId="77777777" w:rsidR="00073466" w:rsidRDefault="006D2391">
      <w:pPr>
        <w:pStyle w:val="a4"/>
        <w:numPr>
          <w:ilvl w:val="0"/>
          <w:numId w:val="12"/>
        </w:numPr>
        <w:tabs>
          <w:tab w:val="left" w:pos="1534"/>
        </w:tabs>
        <w:spacing w:before="41"/>
        <w:ind w:left="1533"/>
        <w:jc w:val="both"/>
        <w:rPr>
          <w:sz w:val="24"/>
        </w:rPr>
      </w:pPr>
      <w:r>
        <w:rPr>
          <w:sz w:val="24"/>
        </w:rPr>
        <w:t>Arranging Asset Management</w:t>
      </w:r>
      <w:r>
        <w:rPr>
          <w:spacing w:val="-11"/>
          <w:sz w:val="24"/>
        </w:rPr>
        <w:t xml:space="preserve"> </w:t>
      </w:r>
      <w:r>
        <w:rPr>
          <w:sz w:val="24"/>
        </w:rPr>
        <w:t>Ledgers</w:t>
      </w:r>
    </w:p>
    <w:p w14:paraId="1F809BB0" w14:textId="77777777" w:rsidR="00073466" w:rsidRDefault="006D2391">
      <w:pPr>
        <w:pStyle w:val="a4"/>
        <w:numPr>
          <w:ilvl w:val="0"/>
          <w:numId w:val="12"/>
        </w:numPr>
        <w:tabs>
          <w:tab w:val="left" w:pos="1530"/>
        </w:tabs>
        <w:spacing w:before="41" w:line="276" w:lineRule="auto"/>
        <w:ind w:right="113" w:firstLine="0"/>
        <w:jc w:val="both"/>
        <w:rPr>
          <w:sz w:val="24"/>
        </w:rPr>
      </w:pPr>
      <w:r>
        <w:rPr>
          <w:sz w:val="24"/>
        </w:rPr>
        <w:t>Giving instructions and advice regarding the daily management of fixed</w:t>
      </w:r>
      <w:r>
        <w:rPr>
          <w:spacing w:val="-39"/>
          <w:sz w:val="24"/>
        </w:rPr>
        <w:t xml:space="preserve"> </w:t>
      </w:r>
      <w:r>
        <w:rPr>
          <w:sz w:val="24"/>
        </w:rPr>
        <w:t>assets etc.</w:t>
      </w:r>
    </w:p>
    <w:p w14:paraId="23E1615E" w14:textId="77777777" w:rsidR="00073466" w:rsidRDefault="006D2391">
      <w:pPr>
        <w:pStyle w:val="a4"/>
        <w:numPr>
          <w:ilvl w:val="0"/>
          <w:numId w:val="12"/>
        </w:numPr>
        <w:tabs>
          <w:tab w:val="left" w:pos="1547"/>
        </w:tabs>
        <w:spacing w:before="3" w:line="276" w:lineRule="auto"/>
        <w:ind w:right="112" w:firstLine="0"/>
        <w:jc w:val="both"/>
        <w:rPr>
          <w:sz w:val="24"/>
        </w:rPr>
      </w:pPr>
      <w:r>
        <w:rPr>
          <w:sz w:val="24"/>
        </w:rPr>
        <w:t>Having Asset Use Supervisors specified in 26.3.3.3 inspect fixed assets each fiscal year, and summarizing the</w:t>
      </w:r>
      <w:r>
        <w:rPr>
          <w:spacing w:val="-13"/>
          <w:sz w:val="24"/>
        </w:rPr>
        <w:t xml:space="preserve"> </w:t>
      </w:r>
      <w:r>
        <w:rPr>
          <w:sz w:val="24"/>
        </w:rPr>
        <w:t>findings</w:t>
      </w:r>
    </w:p>
    <w:p w14:paraId="18610FFE" w14:textId="77777777" w:rsidR="00073466" w:rsidRDefault="00073466">
      <w:pPr>
        <w:pStyle w:val="a3"/>
        <w:spacing w:before="7"/>
        <w:jc w:val="left"/>
        <w:rPr>
          <w:sz w:val="27"/>
        </w:rPr>
      </w:pPr>
    </w:p>
    <w:p w14:paraId="5EAF49A1" w14:textId="77777777" w:rsidR="00073466" w:rsidRDefault="006D2391">
      <w:pPr>
        <w:pStyle w:val="a4"/>
        <w:numPr>
          <w:ilvl w:val="3"/>
          <w:numId w:val="13"/>
        </w:numPr>
        <w:tabs>
          <w:tab w:val="left" w:pos="2034"/>
        </w:tabs>
        <w:ind w:hanging="840"/>
        <w:rPr>
          <w:sz w:val="24"/>
        </w:rPr>
      </w:pPr>
      <w:r>
        <w:rPr>
          <w:sz w:val="24"/>
        </w:rPr>
        <w:t>Asset Use</w:t>
      </w:r>
      <w:r>
        <w:rPr>
          <w:spacing w:val="-7"/>
          <w:sz w:val="24"/>
        </w:rPr>
        <w:t xml:space="preserve"> </w:t>
      </w:r>
      <w:r>
        <w:rPr>
          <w:sz w:val="24"/>
        </w:rPr>
        <w:t>Supervisors</w:t>
      </w:r>
    </w:p>
    <w:p w14:paraId="05A894D6" w14:textId="77777777" w:rsidR="00073466" w:rsidRDefault="006D2391">
      <w:pPr>
        <w:pStyle w:val="a3"/>
        <w:spacing w:before="43" w:line="276" w:lineRule="auto"/>
        <w:ind w:left="1172" w:right="109" w:firstLine="60"/>
      </w:pPr>
      <w:r>
        <w:t>The</w:t>
      </w:r>
      <w:r>
        <w:rPr>
          <w:spacing w:val="-7"/>
        </w:rPr>
        <w:t xml:space="preserve"> </w:t>
      </w:r>
      <w:r>
        <w:t>Asset</w:t>
      </w:r>
      <w:r>
        <w:rPr>
          <w:spacing w:val="-5"/>
        </w:rPr>
        <w:t xml:space="preserve"> </w:t>
      </w:r>
      <w:r>
        <w:t>Management</w:t>
      </w:r>
      <w:r>
        <w:rPr>
          <w:spacing w:val="-4"/>
        </w:rPr>
        <w:t xml:space="preserve"> </w:t>
      </w:r>
      <w:r>
        <w:t>Unit</w:t>
      </w:r>
      <w:r>
        <w:rPr>
          <w:spacing w:val="-5"/>
        </w:rPr>
        <w:t xml:space="preserve"> </w:t>
      </w:r>
      <w:r>
        <w:t>is</w:t>
      </w:r>
      <w:r>
        <w:rPr>
          <w:spacing w:val="-5"/>
        </w:rPr>
        <w:t xml:space="preserve"> </w:t>
      </w:r>
      <w:r>
        <w:t>defined</w:t>
      </w:r>
      <w:r>
        <w:rPr>
          <w:spacing w:val="-6"/>
        </w:rPr>
        <w:t xml:space="preserve"> </w:t>
      </w:r>
      <w:r>
        <w:t>as</w:t>
      </w:r>
      <w:r>
        <w:rPr>
          <w:spacing w:val="-6"/>
        </w:rPr>
        <w:t xml:space="preserve"> </w:t>
      </w:r>
      <w:r>
        <w:t>the</w:t>
      </w:r>
      <w:r>
        <w:rPr>
          <w:spacing w:val="-6"/>
        </w:rPr>
        <w:t xml:space="preserve"> </w:t>
      </w:r>
      <w:r>
        <w:t>Research</w:t>
      </w:r>
      <w:r>
        <w:rPr>
          <w:spacing w:val="-6"/>
        </w:rPr>
        <w:t xml:space="preserve"> </w:t>
      </w:r>
      <w:r>
        <w:t>Unit,</w:t>
      </w:r>
      <w:r>
        <w:rPr>
          <w:spacing w:val="-5"/>
        </w:rPr>
        <w:t xml:space="preserve"> </w:t>
      </w:r>
      <w:r>
        <w:t>Section,</w:t>
      </w:r>
      <w:r>
        <w:rPr>
          <w:spacing w:val="-3"/>
        </w:rPr>
        <w:t xml:space="preserve"> </w:t>
      </w:r>
      <w:r>
        <w:t>Division</w:t>
      </w:r>
      <w:r>
        <w:rPr>
          <w:spacing w:val="-6"/>
        </w:rPr>
        <w:t xml:space="preserve"> </w:t>
      </w:r>
      <w:r>
        <w:t>or Office within the OIST School</w:t>
      </w:r>
      <w:r>
        <w:rPr>
          <w:spacing w:val="-16"/>
        </w:rPr>
        <w:t xml:space="preserve"> </w:t>
      </w:r>
      <w:r>
        <w:t>Corporation.</w:t>
      </w:r>
    </w:p>
    <w:p w14:paraId="2F628613" w14:textId="77777777" w:rsidR="00073466" w:rsidRDefault="006D2391">
      <w:pPr>
        <w:pStyle w:val="a3"/>
        <w:spacing w:before="1" w:line="276" w:lineRule="auto"/>
        <w:ind w:left="1172" w:right="108"/>
        <w:rPr>
          <w:b/>
        </w:rPr>
      </w:pPr>
      <w:r>
        <w:t>Asset</w:t>
      </w:r>
      <w:r>
        <w:rPr>
          <w:spacing w:val="-16"/>
        </w:rPr>
        <w:t xml:space="preserve"> </w:t>
      </w:r>
      <w:r>
        <w:t>Use</w:t>
      </w:r>
      <w:r>
        <w:rPr>
          <w:spacing w:val="-18"/>
        </w:rPr>
        <w:t xml:space="preserve"> </w:t>
      </w:r>
      <w:r>
        <w:t>Supervisors</w:t>
      </w:r>
      <w:r>
        <w:rPr>
          <w:spacing w:val="-17"/>
        </w:rPr>
        <w:t xml:space="preserve"> </w:t>
      </w:r>
      <w:r>
        <w:t>shall</w:t>
      </w:r>
      <w:r>
        <w:rPr>
          <w:spacing w:val="-16"/>
        </w:rPr>
        <w:t xml:space="preserve"> </w:t>
      </w:r>
      <w:r>
        <w:t>be</w:t>
      </w:r>
      <w:r>
        <w:rPr>
          <w:spacing w:val="-18"/>
        </w:rPr>
        <w:t xml:space="preserve"> </w:t>
      </w:r>
      <w:r>
        <w:t>the</w:t>
      </w:r>
      <w:r>
        <w:rPr>
          <w:spacing w:val="-15"/>
        </w:rPr>
        <w:t xml:space="preserve"> </w:t>
      </w:r>
      <w:r>
        <w:t>Faculty</w:t>
      </w:r>
      <w:r>
        <w:rPr>
          <w:spacing w:val="-21"/>
        </w:rPr>
        <w:t xml:space="preserve"> </w:t>
      </w:r>
      <w:r>
        <w:t>member</w:t>
      </w:r>
      <w:r>
        <w:rPr>
          <w:spacing w:val="-15"/>
        </w:rPr>
        <w:t xml:space="preserve"> </w:t>
      </w:r>
      <w:r>
        <w:t>for</w:t>
      </w:r>
      <w:r>
        <w:rPr>
          <w:spacing w:val="-18"/>
        </w:rPr>
        <w:t xml:space="preserve"> </w:t>
      </w:r>
      <w:r>
        <w:t>fixed</w:t>
      </w:r>
      <w:r>
        <w:rPr>
          <w:spacing w:val="-17"/>
        </w:rPr>
        <w:t xml:space="preserve"> </w:t>
      </w:r>
      <w:r>
        <w:t>assets</w:t>
      </w:r>
      <w:r>
        <w:rPr>
          <w:spacing w:val="-16"/>
        </w:rPr>
        <w:t xml:space="preserve"> </w:t>
      </w:r>
      <w:r>
        <w:t>in</w:t>
      </w:r>
      <w:r>
        <w:rPr>
          <w:spacing w:val="-16"/>
        </w:rPr>
        <w:t xml:space="preserve"> </w:t>
      </w:r>
      <w:r>
        <w:t>each</w:t>
      </w:r>
      <w:r>
        <w:rPr>
          <w:spacing w:val="-17"/>
        </w:rPr>
        <w:t xml:space="preserve"> </w:t>
      </w:r>
      <w:r>
        <w:t>research unit, Section Leader for fixed assets in each section, and Manager or a person in an equivalent position or above for fixed assets in each Division or Office (excluding fixed assets that are supervised by Section Leaders</w:t>
      </w:r>
      <w:proofErr w:type="gramStart"/>
      <w:r>
        <w:t>),except</w:t>
      </w:r>
      <w:proofErr w:type="gramEnd"/>
      <w:r>
        <w:t xml:space="preserve"> for following</w:t>
      </w:r>
      <w:r>
        <w:rPr>
          <w:spacing w:val="-3"/>
        </w:rPr>
        <w:t xml:space="preserve"> </w:t>
      </w:r>
      <w:r>
        <w:t>items.</w:t>
      </w:r>
      <w:r>
        <w:rPr>
          <w:b/>
        </w:rPr>
        <w:t>.</w:t>
      </w:r>
    </w:p>
    <w:p w14:paraId="71BE4072" w14:textId="77777777" w:rsidR="00073466" w:rsidRDefault="006D2391">
      <w:pPr>
        <w:pStyle w:val="a4"/>
        <w:numPr>
          <w:ilvl w:val="0"/>
          <w:numId w:val="11"/>
        </w:numPr>
        <w:tabs>
          <w:tab w:val="left" w:pos="1879"/>
        </w:tabs>
        <w:spacing w:before="1" w:line="278" w:lineRule="auto"/>
        <w:ind w:right="118" w:firstLine="0"/>
        <w:rPr>
          <w:sz w:val="24"/>
        </w:rPr>
      </w:pPr>
      <w:r>
        <w:rPr>
          <w:sz w:val="24"/>
        </w:rPr>
        <w:t>Asset Use Supervisor for the fixed assets etc. which are placed at shared space for common use is as</w:t>
      </w:r>
      <w:r>
        <w:rPr>
          <w:spacing w:val="-7"/>
          <w:sz w:val="24"/>
        </w:rPr>
        <w:t xml:space="preserve"> </w:t>
      </w:r>
      <w:r>
        <w:rPr>
          <w:sz w:val="24"/>
        </w:rPr>
        <w:t>follows.</w:t>
      </w:r>
    </w:p>
    <w:p w14:paraId="2ABB4270" w14:textId="77777777" w:rsidR="00073466" w:rsidRDefault="006D2391">
      <w:pPr>
        <w:pStyle w:val="a3"/>
        <w:spacing w:line="293" w:lineRule="exact"/>
        <w:ind w:left="1881"/>
      </w:pPr>
      <w:r>
        <w:rPr>
          <w:rFonts w:ascii="HG正楷書体-PRO" w:hAnsi="HG正楷書体-PRO"/>
        </w:rPr>
        <w:t xml:space="preserve">① </w:t>
      </w:r>
      <w:proofErr w:type="gramStart"/>
      <w:r>
        <w:t>Furniture  (</w:t>
      </w:r>
      <w:proofErr w:type="gramEnd"/>
      <w:r>
        <w:t>Lab  benches,  Furniture,  Shelves,  etc.):  The   appropriate</w:t>
      </w:r>
    </w:p>
    <w:p w14:paraId="6CF08140" w14:textId="77777777" w:rsidR="00073466" w:rsidRDefault="006D2391">
      <w:pPr>
        <w:pStyle w:val="a3"/>
        <w:spacing w:before="62"/>
        <w:ind w:left="1881"/>
      </w:pPr>
      <w:r>
        <w:t>Section Leader of Buildings and Facilities Management Division</w:t>
      </w:r>
    </w:p>
    <w:p w14:paraId="619B67CA" w14:textId="77777777" w:rsidR="00073466" w:rsidRDefault="006D2391">
      <w:pPr>
        <w:pStyle w:val="a3"/>
        <w:spacing w:before="4" w:line="285" w:lineRule="auto"/>
        <w:ind w:left="1881" w:right="113"/>
      </w:pPr>
      <w:r>
        <w:rPr>
          <w:rFonts w:ascii="HG正楷書体-PRO" w:hAnsi="HG正楷書体-PRO"/>
        </w:rPr>
        <w:t>②</w:t>
      </w:r>
      <w:r>
        <w:t xml:space="preserve">Research Equipment (including refrigerators for research): appropriate Section Leader of the office of the </w:t>
      </w:r>
      <w:proofErr w:type="gramStart"/>
      <w:r>
        <w:t>Provost</w:t>
      </w:r>
      <w:proofErr w:type="gramEnd"/>
    </w:p>
    <w:p w14:paraId="21E98DD2" w14:textId="77777777" w:rsidR="00073466" w:rsidRDefault="006D2391">
      <w:pPr>
        <w:pStyle w:val="a4"/>
        <w:numPr>
          <w:ilvl w:val="0"/>
          <w:numId w:val="11"/>
        </w:numPr>
        <w:tabs>
          <w:tab w:val="left" w:pos="1945"/>
        </w:tabs>
        <w:spacing w:line="276" w:lineRule="auto"/>
        <w:ind w:right="114" w:firstLine="0"/>
        <w:rPr>
          <w:sz w:val="24"/>
        </w:rPr>
      </w:pPr>
      <w:r>
        <w:rPr>
          <w:sz w:val="24"/>
        </w:rPr>
        <w:t>Asset Use Supervisor for the fixed assets etc. which are not yet occupied by specific users or were used by closed research units and until a new user</w:t>
      </w:r>
      <w:r>
        <w:rPr>
          <w:spacing w:val="-30"/>
          <w:sz w:val="24"/>
        </w:rPr>
        <w:t xml:space="preserve"> </w:t>
      </w:r>
      <w:r>
        <w:rPr>
          <w:sz w:val="24"/>
        </w:rPr>
        <w:t>is found is as</w:t>
      </w:r>
      <w:r>
        <w:rPr>
          <w:spacing w:val="-4"/>
          <w:sz w:val="24"/>
        </w:rPr>
        <w:t xml:space="preserve"> </w:t>
      </w:r>
      <w:r>
        <w:rPr>
          <w:sz w:val="24"/>
        </w:rPr>
        <w:t>follows.</w:t>
      </w:r>
    </w:p>
    <w:p w14:paraId="17F2782D" w14:textId="77777777" w:rsidR="00073466" w:rsidRDefault="006D2391">
      <w:pPr>
        <w:pStyle w:val="a3"/>
        <w:spacing w:line="296" w:lineRule="exact"/>
        <w:ind w:left="1881"/>
      </w:pPr>
      <w:r>
        <w:rPr>
          <w:rFonts w:ascii="HG正楷書体-PRO" w:hAnsi="HG正楷書体-PRO"/>
        </w:rPr>
        <w:t>①</w:t>
      </w:r>
      <w:r>
        <w:t>Furniture (Lab benches, Furniture, Shelves, etc.): The budget appropriate</w:t>
      </w:r>
    </w:p>
    <w:p w14:paraId="4BF90361" w14:textId="77777777" w:rsidR="00073466" w:rsidRDefault="006D2391">
      <w:pPr>
        <w:pStyle w:val="a3"/>
        <w:spacing w:before="62"/>
        <w:ind w:left="1881"/>
      </w:pPr>
      <w:r>
        <w:t>Section Leader of Buildings and Facilities Management Division</w:t>
      </w:r>
    </w:p>
    <w:p w14:paraId="2B038073" w14:textId="77777777" w:rsidR="00073466" w:rsidRDefault="006D2391">
      <w:pPr>
        <w:pStyle w:val="a3"/>
        <w:spacing w:before="6" w:line="285" w:lineRule="auto"/>
        <w:ind w:left="1881" w:right="110"/>
      </w:pPr>
      <w:r>
        <w:rPr>
          <w:rFonts w:ascii="HG正楷書体-PRO" w:hAnsi="HG正楷書体-PRO"/>
        </w:rPr>
        <w:t xml:space="preserve">② </w:t>
      </w:r>
      <w:r>
        <w:t xml:space="preserve">Research Equipment (including refrigerators for research): The appropriate Section Leader of the office of the </w:t>
      </w:r>
      <w:proofErr w:type="gramStart"/>
      <w:r>
        <w:t>Provost</w:t>
      </w:r>
      <w:proofErr w:type="gramEnd"/>
    </w:p>
    <w:p w14:paraId="406377F2" w14:textId="77777777" w:rsidR="00073466" w:rsidRDefault="006D2391">
      <w:pPr>
        <w:pStyle w:val="a3"/>
        <w:spacing w:line="286" w:lineRule="exact"/>
        <w:ind w:left="1881"/>
      </w:pPr>
      <w:r>
        <w:rPr>
          <w:rFonts w:ascii="HG正楷書体-PRO" w:hAnsi="HG正楷書体-PRO"/>
        </w:rPr>
        <w:t>③</w:t>
      </w:r>
      <w:r>
        <w:t xml:space="preserve">IT fixed assets </w:t>
      </w:r>
      <w:proofErr w:type="gramStart"/>
      <w:r>
        <w:t>etc. :</w:t>
      </w:r>
      <w:proofErr w:type="gramEnd"/>
      <w:r>
        <w:t xml:space="preserve">  The appropriate Section Leader of office of the</w:t>
      </w:r>
      <w:r>
        <w:rPr>
          <w:spacing w:val="54"/>
        </w:rPr>
        <w:t xml:space="preserve"> </w:t>
      </w:r>
      <w:r>
        <w:t>IT</w:t>
      </w:r>
    </w:p>
    <w:p w14:paraId="42FD5349" w14:textId="77777777" w:rsidR="00073466" w:rsidRDefault="006D2391">
      <w:pPr>
        <w:pStyle w:val="a3"/>
        <w:spacing w:before="62"/>
        <w:ind w:left="1881"/>
      </w:pPr>
      <w:r>
        <w:t>Division</w:t>
      </w:r>
    </w:p>
    <w:p w14:paraId="0B70DF3B" w14:textId="77777777" w:rsidR="00073466" w:rsidRDefault="006D2391">
      <w:pPr>
        <w:pStyle w:val="a4"/>
        <w:numPr>
          <w:ilvl w:val="0"/>
          <w:numId w:val="11"/>
        </w:numPr>
        <w:tabs>
          <w:tab w:val="left" w:pos="1937"/>
        </w:tabs>
        <w:spacing w:before="41" w:line="276" w:lineRule="auto"/>
        <w:ind w:right="107" w:firstLine="0"/>
        <w:rPr>
          <w:sz w:val="24"/>
        </w:rPr>
      </w:pPr>
      <w:r>
        <w:rPr>
          <w:sz w:val="24"/>
        </w:rPr>
        <w:t>Assets Use Supervisors for IT fixed assets, etc. shall be primarily Faculty member</w:t>
      </w:r>
      <w:r>
        <w:rPr>
          <w:spacing w:val="-8"/>
          <w:sz w:val="24"/>
        </w:rPr>
        <w:t xml:space="preserve"> </w:t>
      </w:r>
      <w:r>
        <w:rPr>
          <w:sz w:val="24"/>
        </w:rPr>
        <w:t>in</w:t>
      </w:r>
      <w:r>
        <w:rPr>
          <w:spacing w:val="-7"/>
          <w:sz w:val="24"/>
        </w:rPr>
        <w:t xml:space="preserve"> </w:t>
      </w:r>
      <w:r>
        <w:rPr>
          <w:sz w:val="24"/>
        </w:rPr>
        <w:t>each</w:t>
      </w:r>
      <w:r>
        <w:rPr>
          <w:spacing w:val="-7"/>
          <w:sz w:val="24"/>
        </w:rPr>
        <w:t xml:space="preserve"> </w:t>
      </w:r>
      <w:r>
        <w:rPr>
          <w:sz w:val="24"/>
        </w:rPr>
        <w:t>research</w:t>
      </w:r>
      <w:r>
        <w:rPr>
          <w:spacing w:val="-7"/>
          <w:sz w:val="24"/>
        </w:rPr>
        <w:t xml:space="preserve"> </w:t>
      </w:r>
      <w:r>
        <w:rPr>
          <w:sz w:val="24"/>
        </w:rPr>
        <w:t>unit,</w:t>
      </w:r>
      <w:r>
        <w:rPr>
          <w:spacing w:val="-7"/>
          <w:sz w:val="24"/>
        </w:rPr>
        <w:t xml:space="preserve"> </w:t>
      </w:r>
      <w:r>
        <w:rPr>
          <w:sz w:val="24"/>
        </w:rPr>
        <w:t>Section</w:t>
      </w:r>
      <w:r>
        <w:rPr>
          <w:spacing w:val="-7"/>
          <w:sz w:val="24"/>
        </w:rPr>
        <w:t xml:space="preserve"> </w:t>
      </w:r>
      <w:r>
        <w:rPr>
          <w:sz w:val="24"/>
        </w:rPr>
        <w:t>Leader</w:t>
      </w:r>
      <w:r>
        <w:rPr>
          <w:spacing w:val="-8"/>
          <w:sz w:val="24"/>
        </w:rPr>
        <w:t xml:space="preserve"> </w:t>
      </w:r>
      <w:r>
        <w:rPr>
          <w:sz w:val="24"/>
        </w:rPr>
        <w:t>in</w:t>
      </w:r>
      <w:r>
        <w:rPr>
          <w:spacing w:val="-7"/>
          <w:sz w:val="24"/>
        </w:rPr>
        <w:t xml:space="preserve"> </w:t>
      </w:r>
      <w:r>
        <w:rPr>
          <w:sz w:val="24"/>
        </w:rPr>
        <w:t>each</w:t>
      </w:r>
      <w:r>
        <w:rPr>
          <w:spacing w:val="-7"/>
          <w:sz w:val="24"/>
        </w:rPr>
        <w:t xml:space="preserve"> </w:t>
      </w:r>
      <w:r>
        <w:rPr>
          <w:sz w:val="24"/>
        </w:rPr>
        <w:t>section,</w:t>
      </w:r>
      <w:r>
        <w:rPr>
          <w:spacing w:val="-7"/>
          <w:sz w:val="24"/>
        </w:rPr>
        <w:t xml:space="preserve"> </w:t>
      </w:r>
      <w:r>
        <w:rPr>
          <w:sz w:val="24"/>
        </w:rPr>
        <w:t>and</w:t>
      </w:r>
      <w:r>
        <w:rPr>
          <w:spacing w:val="-7"/>
          <w:sz w:val="24"/>
        </w:rPr>
        <w:t xml:space="preserve"> </w:t>
      </w:r>
      <w:r>
        <w:rPr>
          <w:sz w:val="24"/>
        </w:rPr>
        <w:t>Manager</w:t>
      </w:r>
      <w:r>
        <w:rPr>
          <w:spacing w:val="-6"/>
          <w:sz w:val="24"/>
        </w:rPr>
        <w:t xml:space="preserve"> </w:t>
      </w:r>
      <w:r>
        <w:rPr>
          <w:sz w:val="24"/>
        </w:rPr>
        <w:t xml:space="preserve">or a person in an equivalent position or above in each Division or </w:t>
      </w:r>
      <w:proofErr w:type="gramStart"/>
      <w:r>
        <w:rPr>
          <w:sz w:val="24"/>
        </w:rPr>
        <w:t xml:space="preserve">Office </w:t>
      </w:r>
      <w:r>
        <w:rPr>
          <w:spacing w:val="26"/>
          <w:sz w:val="24"/>
        </w:rPr>
        <w:t xml:space="preserve"> </w:t>
      </w:r>
      <w:r>
        <w:rPr>
          <w:sz w:val="24"/>
        </w:rPr>
        <w:t>where</w:t>
      </w:r>
      <w:proofErr w:type="gramEnd"/>
    </w:p>
    <w:p w14:paraId="04308765" w14:textId="77777777" w:rsidR="00073466" w:rsidRDefault="00073466">
      <w:pPr>
        <w:spacing w:line="276" w:lineRule="auto"/>
        <w:jc w:val="both"/>
        <w:rPr>
          <w:sz w:val="24"/>
        </w:rPr>
        <w:sectPr w:rsidR="00073466">
          <w:pgSz w:w="12240" w:h="15840"/>
          <w:pgMar w:top="900" w:right="1360" w:bottom="1180" w:left="1720" w:header="0" w:footer="955" w:gutter="0"/>
          <w:cols w:space="720"/>
        </w:sectPr>
      </w:pPr>
    </w:p>
    <w:p w14:paraId="54C6E091" w14:textId="73A2F749" w:rsidR="00073466" w:rsidRDefault="006D2391">
      <w:pPr>
        <w:pStyle w:val="a3"/>
        <w:spacing w:before="64" w:line="276" w:lineRule="auto"/>
        <w:ind w:left="1597" w:right="109"/>
      </w:pPr>
      <w:r>
        <w:lastRenderedPageBreak/>
        <w:t>the IT fixed assets were purchased or transferred. (Asset management of IT fixed assets etc. shall be governed by the PRP Chapter 17. Information Technology and Security [</w:t>
      </w:r>
      <w:hyperlink r:id="rId18" w:history="1">
        <w:r w:rsidRPr="00BE1133">
          <w:rPr>
            <w:rStyle w:val="a9"/>
          </w:rPr>
          <w:t>link:</w:t>
        </w:r>
      </w:hyperlink>
      <w:r>
        <w:t>]</w:t>
      </w:r>
      <w:proofErr w:type="gramStart"/>
      <w:r>
        <w:t>. )</w:t>
      </w:r>
      <w:proofErr w:type="gramEnd"/>
    </w:p>
    <w:p w14:paraId="6CA20153" w14:textId="77777777" w:rsidR="00073466" w:rsidRDefault="006D2391">
      <w:pPr>
        <w:pStyle w:val="a4"/>
        <w:numPr>
          <w:ilvl w:val="4"/>
          <w:numId w:val="10"/>
        </w:numPr>
        <w:tabs>
          <w:tab w:val="left" w:pos="2959"/>
        </w:tabs>
        <w:spacing w:before="1" w:line="276" w:lineRule="auto"/>
        <w:ind w:right="113" w:firstLine="0"/>
        <w:rPr>
          <w:sz w:val="24"/>
        </w:rPr>
      </w:pPr>
      <w:r>
        <w:rPr>
          <w:sz w:val="24"/>
        </w:rPr>
        <w:t>Asset Use Supervisors shall receive fixed assets etc. from the Asset Management Supervisor and work to have them used effectively in research activities</w:t>
      </w:r>
      <w:r>
        <w:rPr>
          <w:spacing w:val="-8"/>
          <w:sz w:val="24"/>
        </w:rPr>
        <w:t xml:space="preserve"> </w:t>
      </w:r>
      <w:r>
        <w:rPr>
          <w:sz w:val="24"/>
        </w:rPr>
        <w:t>etc.</w:t>
      </w:r>
    </w:p>
    <w:p w14:paraId="1E19C783" w14:textId="77777777" w:rsidR="00073466" w:rsidRDefault="00073466">
      <w:pPr>
        <w:pStyle w:val="a3"/>
        <w:spacing w:before="7"/>
        <w:jc w:val="left"/>
        <w:rPr>
          <w:sz w:val="27"/>
        </w:rPr>
      </w:pPr>
    </w:p>
    <w:p w14:paraId="5E07B7E4" w14:textId="77777777" w:rsidR="00073466" w:rsidRDefault="006D2391">
      <w:pPr>
        <w:pStyle w:val="a4"/>
        <w:numPr>
          <w:ilvl w:val="4"/>
          <w:numId w:val="10"/>
        </w:numPr>
        <w:tabs>
          <w:tab w:val="left" w:pos="3000"/>
        </w:tabs>
        <w:spacing w:line="278" w:lineRule="auto"/>
        <w:ind w:right="116" w:firstLine="0"/>
        <w:rPr>
          <w:sz w:val="24"/>
        </w:rPr>
      </w:pPr>
      <w:r>
        <w:rPr>
          <w:sz w:val="24"/>
        </w:rPr>
        <w:t>Asset Use Supervisors must observe the following items in the use of fixed assets etc. in implementing their daily</w:t>
      </w:r>
      <w:r>
        <w:rPr>
          <w:spacing w:val="-13"/>
          <w:sz w:val="24"/>
        </w:rPr>
        <w:t xml:space="preserve"> </w:t>
      </w:r>
      <w:r>
        <w:rPr>
          <w:sz w:val="24"/>
        </w:rPr>
        <w:t>management.</w:t>
      </w:r>
    </w:p>
    <w:p w14:paraId="692694B8" w14:textId="77777777" w:rsidR="00073466" w:rsidRDefault="006D2391">
      <w:pPr>
        <w:pStyle w:val="a4"/>
        <w:numPr>
          <w:ilvl w:val="5"/>
          <w:numId w:val="10"/>
        </w:numPr>
        <w:tabs>
          <w:tab w:val="left" w:pos="3007"/>
        </w:tabs>
        <w:spacing w:line="276" w:lineRule="auto"/>
        <w:ind w:right="109" w:firstLine="0"/>
        <w:rPr>
          <w:sz w:val="24"/>
        </w:rPr>
      </w:pPr>
      <w:r>
        <w:rPr>
          <w:sz w:val="24"/>
        </w:rPr>
        <w:t>Clarify their conservation and usage conditions by using the asset management</w:t>
      </w:r>
      <w:r>
        <w:rPr>
          <w:spacing w:val="-7"/>
          <w:sz w:val="24"/>
        </w:rPr>
        <w:t xml:space="preserve"> </w:t>
      </w:r>
      <w:r>
        <w:rPr>
          <w:sz w:val="24"/>
        </w:rPr>
        <w:t>list</w:t>
      </w:r>
    </w:p>
    <w:p w14:paraId="08245075" w14:textId="77777777" w:rsidR="00073466" w:rsidRDefault="006D2391">
      <w:pPr>
        <w:pStyle w:val="a4"/>
        <w:numPr>
          <w:ilvl w:val="5"/>
          <w:numId w:val="10"/>
        </w:numPr>
        <w:tabs>
          <w:tab w:val="left" w:pos="2973"/>
        </w:tabs>
        <w:spacing w:before="1"/>
        <w:ind w:left="2973" w:hanging="339"/>
        <w:rPr>
          <w:sz w:val="24"/>
        </w:rPr>
      </w:pPr>
      <w:r>
        <w:rPr>
          <w:sz w:val="24"/>
        </w:rPr>
        <w:t>Carry out minor</w:t>
      </w:r>
      <w:r>
        <w:rPr>
          <w:spacing w:val="-3"/>
          <w:sz w:val="24"/>
        </w:rPr>
        <w:t xml:space="preserve"> </w:t>
      </w:r>
      <w:r>
        <w:rPr>
          <w:sz w:val="24"/>
        </w:rPr>
        <w:t>repairs</w:t>
      </w:r>
    </w:p>
    <w:p w14:paraId="742F4469" w14:textId="77777777" w:rsidR="00073466" w:rsidRDefault="006D2391">
      <w:pPr>
        <w:pStyle w:val="a4"/>
        <w:numPr>
          <w:ilvl w:val="5"/>
          <w:numId w:val="10"/>
        </w:numPr>
        <w:tabs>
          <w:tab w:val="left" w:pos="3026"/>
        </w:tabs>
        <w:spacing w:before="43" w:line="276" w:lineRule="auto"/>
        <w:ind w:right="117" w:firstLine="0"/>
        <w:rPr>
          <w:sz w:val="24"/>
        </w:rPr>
      </w:pPr>
      <w:r>
        <w:rPr>
          <w:sz w:val="24"/>
        </w:rPr>
        <w:t xml:space="preserve">Devise the necessary measures to prevent fires, theft, loss, </w:t>
      </w:r>
      <w:proofErr w:type="gramStart"/>
      <w:r>
        <w:rPr>
          <w:sz w:val="24"/>
        </w:rPr>
        <w:t>damage</w:t>
      </w:r>
      <w:proofErr w:type="gramEnd"/>
      <w:r>
        <w:rPr>
          <w:sz w:val="24"/>
        </w:rPr>
        <w:t xml:space="preserve"> and other</w:t>
      </w:r>
      <w:r>
        <w:rPr>
          <w:spacing w:val="-5"/>
          <w:sz w:val="24"/>
        </w:rPr>
        <w:t xml:space="preserve"> </w:t>
      </w:r>
      <w:r>
        <w:rPr>
          <w:sz w:val="24"/>
        </w:rPr>
        <w:t>incidents</w:t>
      </w:r>
    </w:p>
    <w:p w14:paraId="54605AEB" w14:textId="77777777" w:rsidR="00073466" w:rsidRDefault="00073466">
      <w:pPr>
        <w:pStyle w:val="a3"/>
        <w:spacing w:before="7"/>
        <w:jc w:val="left"/>
        <w:rPr>
          <w:sz w:val="27"/>
        </w:rPr>
      </w:pPr>
    </w:p>
    <w:p w14:paraId="0F8CBD12" w14:textId="77777777" w:rsidR="00073466" w:rsidRDefault="006D2391">
      <w:pPr>
        <w:pStyle w:val="a4"/>
        <w:numPr>
          <w:ilvl w:val="5"/>
          <w:numId w:val="10"/>
        </w:numPr>
        <w:tabs>
          <w:tab w:val="left" w:pos="2974"/>
        </w:tabs>
        <w:ind w:left="2973" w:hanging="339"/>
        <w:rPr>
          <w:sz w:val="24"/>
        </w:rPr>
      </w:pPr>
      <w:r>
        <w:rPr>
          <w:sz w:val="24"/>
        </w:rPr>
        <w:t>Carry out inspections of fixed assets etc. and report</w:t>
      </w:r>
      <w:r>
        <w:rPr>
          <w:spacing w:val="-16"/>
          <w:sz w:val="24"/>
        </w:rPr>
        <w:t xml:space="preserve"> </w:t>
      </w:r>
      <w:r>
        <w:rPr>
          <w:sz w:val="24"/>
        </w:rPr>
        <w:t>findings</w:t>
      </w:r>
    </w:p>
    <w:p w14:paraId="253E0AE5" w14:textId="77777777" w:rsidR="00073466" w:rsidRDefault="006D2391">
      <w:pPr>
        <w:pStyle w:val="a4"/>
        <w:numPr>
          <w:ilvl w:val="5"/>
          <w:numId w:val="10"/>
        </w:numPr>
        <w:tabs>
          <w:tab w:val="left" w:pos="2974"/>
        </w:tabs>
        <w:spacing w:before="41"/>
        <w:ind w:left="2973" w:hanging="339"/>
        <w:rPr>
          <w:sz w:val="24"/>
        </w:rPr>
      </w:pPr>
      <w:r>
        <w:rPr>
          <w:sz w:val="24"/>
        </w:rPr>
        <w:t>Ensure the appropriate use of fixed assets</w:t>
      </w:r>
      <w:r>
        <w:rPr>
          <w:spacing w:val="-13"/>
          <w:sz w:val="24"/>
        </w:rPr>
        <w:t xml:space="preserve"> </w:t>
      </w:r>
      <w:r>
        <w:rPr>
          <w:sz w:val="24"/>
        </w:rPr>
        <w:t>etc.</w:t>
      </w:r>
    </w:p>
    <w:p w14:paraId="5834C53D" w14:textId="77777777" w:rsidR="00073466" w:rsidRDefault="00073466">
      <w:pPr>
        <w:pStyle w:val="a3"/>
        <w:spacing w:before="3"/>
        <w:jc w:val="left"/>
        <w:rPr>
          <w:sz w:val="31"/>
        </w:rPr>
      </w:pPr>
    </w:p>
    <w:p w14:paraId="7B7F8B06" w14:textId="77777777" w:rsidR="00073466" w:rsidRDefault="006D2391">
      <w:pPr>
        <w:pStyle w:val="a4"/>
        <w:numPr>
          <w:ilvl w:val="3"/>
          <w:numId w:val="10"/>
        </w:numPr>
        <w:tabs>
          <w:tab w:val="left" w:pos="2035"/>
        </w:tabs>
        <w:ind w:left="2034" w:hanging="840"/>
        <w:jc w:val="left"/>
        <w:rPr>
          <w:sz w:val="24"/>
        </w:rPr>
      </w:pPr>
      <w:r>
        <w:rPr>
          <w:sz w:val="24"/>
        </w:rPr>
        <w:t>Obligations of Fixed Asset</w:t>
      </w:r>
      <w:r>
        <w:rPr>
          <w:spacing w:val="-11"/>
          <w:sz w:val="24"/>
        </w:rPr>
        <w:t xml:space="preserve"> </w:t>
      </w:r>
      <w:r>
        <w:rPr>
          <w:sz w:val="24"/>
        </w:rPr>
        <w:t>Users</w:t>
      </w:r>
    </w:p>
    <w:p w14:paraId="67056B86" w14:textId="77777777" w:rsidR="00073466" w:rsidRDefault="006D2391">
      <w:pPr>
        <w:pStyle w:val="a3"/>
        <w:spacing w:before="41" w:line="276" w:lineRule="auto"/>
        <w:ind w:left="1193" w:right="22"/>
        <w:jc w:val="left"/>
      </w:pPr>
      <w:r>
        <w:t>Fixed asset users must use fixed assets etc. under the management and supervision of Asset Use Supervisors and treat them with care as good stewards.</w:t>
      </w:r>
    </w:p>
    <w:p w14:paraId="55FAE7BE" w14:textId="77777777" w:rsidR="00073466" w:rsidRDefault="00073466">
      <w:pPr>
        <w:pStyle w:val="a3"/>
        <w:spacing w:before="9"/>
        <w:jc w:val="left"/>
        <w:rPr>
          <w:sz w:val="27"/>
        </w:rPr>
      </w:pPr>
    </w:p>
    <w:p w14:paraId="15994BBA" w14:textId="77777777" w:rsidR="00073466" w:rsidRDefault="006D2391">
      <w:pPr>
        <w:pStyle w:val="a4"/>
        <w:numPr>
          <w:ilvl w:val="3"/>
          <w:numId w:val="10"/>
        </w:numPr>
        <w:tabs>
          <w:tab w:val="left" w:pos="2035"/>
        </w:tabs>
        <w:ind w:left="2034" w:hanging="840"/>
        <w:jc w:val="left"/>
        <w:rPr>
          <w:sz w:val="24"/>
        </w:rPr>
      </w:pPr>
      <w:r>
        <w:rPr>
          <w:sz w:val="24"/>
        </w:rPr>
        <w:t>Asset Management</w:t>
      </w:r>
      <w:r>
        <w:rPr>
          <w:spacing w:val="-13"/>
          <w:sz w:val="24"/>
        </w:rPr>
        <w:t xml:space="preserve"> </w:t>
      </w:r>
      <w:r>
        <w:rPr>
          <w:sz w:val="24"/>
        </w:rPr>
        <w:t>Ledgers</w:t>
      </w:r>
    </w:p>
    <w:p w14:paraId="34FAE108" w14:textId="77777777" w:rsidR="00073466" w:rsidRDefault="006D2391">
      <w:pPr>
        <w:pStyle w:val="a3"/>
        <w:spacing w:before="41"/>
        <w:ind w:left="1193"/>
        <w:jc w:val="left"/>
      </w:pPr>
      <w:r>
        <w:t>The asset management ledgers specified in 26.3.3.2 shall be as follows:</w:t>
      </w:r>
    </w:p>
    <w:p w14:paraId="1797CE2B" w14:textId="77777777" w:rsidR="00073466" w:rsidRDefault="006D2391">
      <w:pPr>
        <w:pStyle w:val="a4"/>
        <w:numPr>
          <w:ilvl w:val="0"/>
          <w:numId w:val="9"/>
        </w:numPr>
        <w:tabs>
          <w:tab w:val="left" w:pos="2253"/>
        </w:tabs>
        <w:spacing w:before="41"/>
        <w:rPr>
          <w:sz w:val="24"/>
        </w:rPr>
      </w:pPr>
      <w:r>
        <w:rPr>
          <w:sz w:val="24"/>
        </w:rPr>
        <w:t>Fixed asset</w:t>
      </w:r>
      <w:r>
        <w:rPr>
          <w:spacing w:val="-6"/>
          <w:sz w:val="24"/>
        </w:rPr>
        <w:t xml:space="preserve"> </w:t>
      </w:r>
      <w:r>
        <w:rPr>
          <w:sz w:val="24"/>
        </w:rPr>
        <w:t>ledger</w:t>
      </w:r>
    </w:p>
    <w:p w14:paraId="35CD0E6E" w14:textId="77777777" w:rsidR="00073466" w:rsidRDefault="006D2391">
      <w:pPr>
        <w:pStyle w:val="a4"/>
        <w:numPr>
          <w:ilvl w:val="0"/>
          <w:numId w:val="9"/>
        </w:numPr>
        <w:tabs>
          <w:tab w:val="left" w:pos="2256"/>
        </w:tabs>
        <w:spacing w:before="43"/>
        <w:ind w:left="2255" w:hanging="341"/>
        <w:rPr>
          <w:sz w:val="24"/>
        </w:rPr>
      </w:pPr>
      <w:r>
        <w:rPr>
          <w:sz w:val="24"/>
        </w:rPr>
        <w:t>Loan</w:t>
      </w:r>
      <w:r>
        <w:rPr>
          <w:spacing w:val="-4"/>
          <w:sz w:val="24"/>
        </w:rPr>
        <w:t xml:space="preserve"> </w:t>
      </w:r>
      <w:r>
        <w:rPr>
          <w:sz w:val="24"/>
        </w:rPr>
        <w:t>ledger</w:t>
      </w:r>
    </w:p>
    <w:p w14:paraId="16AF5E64" w14:textId="77777777" w:rsidR="00073466" w:rsidRDefault="006D2391">
      <w:pPr>
        <w:pStyle w:val="a4"/>
        <w:numPr>
          <w:ilvl w:val="0"/>
          <w:numId w:val="9"/>
        </w:numPr>
        <w:tabs>
          <w:tab w:val="left" w:pos="2253"/>
        </w:tabs>
        <w:spacing w:before="41"/>
        <w:rPr>
          <w:sz w:val="24"/>
        </w:rPr>
      </w:pPr>
      <w:r>
        <w:rPr>
          <w:sz w:val="24"/>
        </w:rPr>
        <w:t>Borrow</w:t>
      </w:r>
      <w:r>
        <w:rPr>
          <w:spacing w:val="-3"/>
          <w:sz w:val="24"/>
        </w:rPr>
        <w:t xml:space="preserve"> </w:t>
      </w:r>
      <w:r>
        <w:rPr>
          <w:sz w:val="24"/>
        </w:rPr>
        <w:t>ledger</w:t>
      </w:r>
    </w:p>
    <w:p w14:paraId="60C4E04B" w14:textId="77777777" w:rsidR="00073466" w:rsidRDefault="00073466">
      <w:pPr>
        <w:pStyle w:val="a3"/>
        <w:spacing w:before="1"/>
        <w:jc w:val="left"/>
        <w:rPr>
          <w:sz w:val="31"/>
        </w:rPr>
      </w:pPr>
    </w:p>
    <w:p w14:paraId="7BDD7F66" w14:textId="77777777" w:rsidR="00073466" w:rsidRDefault="006D2391">
      <w:pPr>
        <w:pStyle w:val="a3"/>
        <w:spacing w:line="278" w:lineRule="auto"/>
        <w:ind w:left="1914"/>
        <w:jc w:val="left"/>
      </w:pPr>
      <w:r>
        <w:t xml:space="preserve">26.3.3.5.1 Fixed asset ledgers must be recorded under the categories specified in </w:t>
      </w:r>
      <w:hyperlink r:id="rId19">
        <w:r>
          <w:rPr>
            <w:color w:val="0000FF"/>
            <w:u w:val="single" w:color="0000FF"/>
          </w:rPr>
          <w:t>Appended table</w:t>
        </w:r>
      </w:hyperlink>
      <w:r>
        <w:t>.</w:t>
      </w:r>
    </w:p>
    <w:p w14:paraId="7B6D6A4E" w14:textId="77777777" w:rsidR="00073466" w:rsidRDefault="00073466">
      <w:pPr>
        <w:pStyle w:val="a3"/>
        <w:spacing w:before="6"/>
        <w:jc w:val="left"/>
        <w:rPr>
          <w:sz w:val="19"/>
        </w:rPr>
      </w:pPr>
    </w:p>
    <w:p w14:paraId="2F943516" w14:textId="77777777" w:rsidR="00073466" w:rsidRDefault="006D2391">
      <w:pPr>
        <w:pStyle w:val="a4"/>
        <w:numPr>
          <w:ilvl w:val="3"/>
          <w:numId w:val="10"/>
        </w:numPr>
        <w:tabs>
          <w:tab w:val="left" w:pos="2035"/>
        </w:tabs>
        <w:spacing w:before="90"/>
        <w:ind w:left="2034" w:hanging="840"/>
        <w:jc w:val="both"/>
        <w:rPr>
          <w:sz w:val="24"/>
        </w:rPr>
      </w:pPr>
      <w:r>
        <w:rPr>
          <w:sz w:val="24"/>
        </w:rPr>
        <w:t>Acquisition and Recording in the Fixed Asset</w:t>
      </w:r>
      <w:r>
        <w:rPr>
          <w:spacing w:val="-15"/>
          <w:sz w:val="24"/>
        </w:rPr>
        <w:t xml:space="preserve"> </w:t>
      </w:r>
      <w:r>
        <w:rPr>
          <w:sz w:val="24"/>
        </w:rPr>
        <w:t>Ledger</w:t>
      </w:r>
    </w:p>
    <w:p w14:paraId="63C5657B" w14:textId="77777777" w:rsidR="00073466" w:rsidRDefault="006D2391">
      <w:pPr>
        <w:pStyle w:val="a3"/>
        <w:spacing w:before="41" w:line="278" w:lineRule="auto"/>
        <w:ind w:left="1193" w:right="116"/>
      </w:pPr>
      <w:r>
        <w:t>When</w:t>
      </w:r>
      <w:r>
        <w:rPr>
          <w:spacing w:val="-17"/>
        </w:rPr>
        <w:t xml:space="preserve"> </w:t>
      </w:r>
      <w:r>
        <w:t>fixed</w:t>
      </w:r>
      <w:r>
        <w:rPr>
          <w:spacing w:val="-17"/>
        </w:rPr>
        <w:t xml:space="preserve"> </w:t>
      </w:r>
      <w:r>
        <w:t>assets</w:t>
      </w:r>
      <w:r>
        <w:rPr>
          <w:spacing w:val="-16"/>
        </w:rPr>
        <w:t xml:space="preserve"> </w:t>
      </w:r>
      <w:r>
        <w:t>etc.</w:t>
      </w:r>
      <w:r>
        <w:rPr>
          <w:spacing w:val="-15"/>
        </w:rPr>
        <w:t xml:space="preserve"> </w:t>
      </w:r>
      <w:r>
        <w:t>are</w:t>
      </w:r>
      <w:r>
        <w:rPr>
          <w:spacing w:val="-16"/>
        </w:rPr>
        <w:t xml:space="preserve"> </w:t>
      </w:r>
      <w:r>
        <w:t>acquired,</w:t>
      </w:r>
      <w:r>
        <w:rPr>
          <w:spacing w:val="-17"/>
        </w:rPr>
        <w:t xml:space="preserve"> </w:t>
      </w:r>
      <w:r>
        <w:t>the</w:t>
      </w:r>
      <w:r>
        <w:rPr>
          <w:spacing w:val="-17"/>
        </w:rPr>
        <w:t xml:space="preserve"> </w:t>
      </w:r>
      <w:r>
        <w:t>Asset</w:t>
      </w:r>
      <w:r>
        <w:rPr>
          <w:spacing w:val="-16"/>
        </w:rPr>
        <w:t xml:space="preserve"> </w:t>
      </w:r>
      <w:r>
        <w:t>Management</w:t>
      </w:r>
      <w:r>
        <w:rPr>
          <w:spacing w:val="-16"/>
        </w:rPr>
        <w:t xml:space="preserve"> </w:t>
      </w:r>
      <w:r>
        <w:t>Supervisor</w:t>
      </w:r>
      <w:r>
        <w:rPr>
          <w:spacing w:val="-18"/>
        </w:rPr>
        <w:t xml:space="preserve"> </w:t>
      </w:r>
      <w:r>
        <w:t>must</w:t>
      </w:r>
      <w:r>
        <w:rPr>
          <w:spacing w:val="-16"/>
        </w:rPr>
        <w:t xml:space="preserve"> </w:t>
      </w:r>
      <w:r>
        <w:t>record said assets etc. in the fixed asset</w:t>
      </w:r>
      <w:r>
        <w:rPr>
          <w:spacing w:val="-15"/>
        </w:rPr>
        <w:t xml:space="preserve"> </w:t>
      </w:r>
      <w:r>
        <w:t>ledger.</w:t>
      </w:r>
    </w:p>
    <w:p w14:paraId="26D30D61" w14:textId="77777777" w:rsidR="00073466" w:rsidRDefault="006D2391">
      <w:pPr>
        <w:pStyle w:val="a3"/>
        <w:spacing w:line="276" w:lineRule="auto"/>
        <w:ind w:left="1193" w:right="111"/>
      </w:pPr>
      <w:r>
        <w:t>Provided, however, that if fixed assets are thrown in the ocean for marine observation on the basis that they are not intended to be salvaged because of its difficulty, the fixed assets are treated as consumables.</w:t>
      </w:r>
    </w:p>
    <w:p w14:paraId="09B51915" w14:textId="77777777" w:rsidR="00073466" w:rsidRDefault="00073466">
      <w:pPr>
        <w:pStyle w:val="a3"/>
        <w:spacing w:before="10"/>
        <w:jc w:val="left"/>
        <w:rPr>
          <w:sz w:val="27"/>
        </w:rPr>
      </w:pPr>
    </w:p>
    <w:p w14:paraId="0390021D" w14:textId="77777777" w:rsidR="00073466" w:rsidRDefault="006D2391">
      <w:pPr>
        <w:pStyle w:val="a4"/>
        <w:numPr>
          <w:ilvl w:val="4"/>
          <w:numId w:val="10"/>
        </w:numPr>
        <w:tabs>
          <w:tab w:val="left" w:pos="2976"/>
        </w:tabs>
        <w:spacing w:line="276" w:lineRule="auto"/>
        <w:ind w:right="110" w:firstLine="0"/>
        <w:rPr>
          <w:sz w:val="24"/>
        </w:rPr>
      </w:pPr>
      <w:r>
        <w:rPr>
          <w:sz w:val="24"/>
        </w:rPr>
        <w:t>When</w:t>
      </w:r>
      <w:r>
        <w:rPr>
          <w:spacing w:val="-14"/>
          <w:sz w:val="24"/>
        </w:rPr>
        <w:t xml:space="preserve"> </w:t>
      </w:r>
      <w:r>
        <w:rPr>
          <w:sz w:val="24"/>
        </w:rPr>
        <w:t>movable</w:t>
      </w:r>
      <w:r>
        <w:rPr>
          <w:spacing w:val="-13"/>
          <w:sz w:val="24"/>
        </w:rPr>
        <w:t xml:space="preserve"> </w:t>
      </w:r>
      <w:r>
        <w:rPr>
          <w:sz w:val="24"/>
        </w:rPr>
        <w:t>property</w:t>
      </w:r>
      <w:r>
        <w:rPr>
          <w:spacing w:val="-17"/>
          <w:sz w:val="24"/>
        </w:rPr>
        <w:t xml:space="preserve"> </w:t>
      </w:r>
      <w:r>
        <w:rPr>
          <w:sz w:val="24"/>
        </w:rPr>
        <w:t>etc.</w:t>
      </w:r>
      <w:r>
        <w:rPr>
          <w:spacing w:val="-13"/>
          <w:sz w:val="24"/>
        </w:rPr>
        <w:t xml:space="preserve"> </w:t>
      </w:r>
      <w:r>
        <w:rPr>
          <w:sz w:val="24"/>
        </w:rPr>
        <w:t>is</w:t>
      </w:r>
      <w:r>
        <w:rPr>
          <w:spacing w:val="-11"/>
          <w:sz w:val="24"/>
        </w:rPr>
        <w:t xml:space="preserve"> </w:t>
      </w:r>
      <w:r>
        <w:rPr>
          <w:sz w:val="24"/>
        </w:rPr>
        <w:t>acquired,</w:t>
      </w:r>
      <w:r>
        <w:rPr>
          <w:spacing w:val="-12"/>
          <w:sz w:val="24"/>
        </w:rPr>
        <w:t xml:space="preserve"> </w:t>
      </w:r>
      <w:r>
        <w:rPr>
          <w:sz w:val="24"/>
        </w:rPr>
        <w:t>the</w:t>
      </w:r>
      <w:r>
        <w:rPr>
          <w:spacing w:val="-13"/>
          <w:sz w:val="24"/>
        </w:rPr>
        <w:t xml:space="preserve"> </w:t>
      </w:r>
      <w:r>
        <w:rPr>
          <w:sz w:val="24"/>
        </w:rPr>
        <w:t>Asset</w:t>
      </w:r>
      <w:r>
        <w:rPr>
          <w:spacing w:val="-12"/>
          <w:sz w:val="24"/>
        </w:rPr>
        <w:t xml:space="preserve"> </w:t>
      </w:r>
      <w:r>
        <w:rPr>
          <w:sz w:val="24"/>
        </w:rPr>
        <w:t>Management Supervisor hands over identification labels to Asset Use Supervisor after recording</w:t>
      </w:r>
      <w:r>
        <w:rPr>
          <w:spacing w:val="-18"/>
          <w:sz w:val="24"/>
        </w:rPr>
        <w:t xml:space="preserve"> </w:t>
      </w:r>
      <w:r>
        <w:rPr>
          <w:sz w:val="24"/>
        </w:rPr>
        <w:t>said</w:t>
      </w:r>
      <w:r>
        <w:rPr>
          <w:spacing w:val="-15"/>
          <w:sz w:val="24"/>
        </w:rPr>
        <w:t xml:space="preserve"> </w:t>
      </w:r>
      <w:r>
        <w:rPr>
          <w:sz w:val="24"/>
        </w:rPr>
        <w:t>property</w:t>
      </w:r>
      <w:r>
        <w:rPr>
          <w:spacing w:val="-21"/>
          <w:sz w:val="24"/>
        </w:rPr>
        <w:t xml:space="preserve"> </w:t>
      </w:r>
      <w:r>
        <w:rPr>
          <w:sz w:val="24"/>
        </w:rPr>
        <w:t>in</w:t>
      </w:r>
      <w:r>
        <w:rPr>
          <w:spacing w:val="-13"/>
          <w:sz w:val="24"/>
        </w:rPr>
        <w:t xml:space="preserve"> </w:t>
      </w:r>
      <w:r>
        <w:rPr>
          <w:sz w:val="24"/>
        </w:rPr>
        <w:t>the</w:t>
      </w:r>
      <w:r>
        <w:rPr>
          <w:spacing w:val="-16"/>
          <w:sz w:val="24"/>
        </w:rPr>
        <w:t xml:space="preserve"> </w:t>
      </w:r>
      <w:r>
        <w:rPr>
          <w:sz w:val="24"/>
        </w:rPr>
        <w:t>fixed</w:t>
      </w:r>
      <w:r>
        <w:rPr>
          <w:spacing w:val="-16"/>
          <w:sz w:val="24"/>
        </w:rPr>
        <w:t xml:space="preserve"> </w:t>
      </w:r>
      <w:r>
        <w:rPr>
          <w:sz w:val="24"/>
        </w:rPr>
        <w:t>asset</w:t>
      </w:r>
      <w:r>
        <w:rPr>
          <w:spacing w:val="-16"/>
          <w:sz w:val="24"/>
        </w:rPr>
        <w:t xml:space="preserve"> </w:t>
      </w:r>
      <w:r>
        <w:rPr>
          <w:sz w:val="24"/>
        </w:rPr>
        <w:t>ledger.</w:t>
      </w:r>
      <w:r>
        <w:rPr>
          <w:spacing w:val="-14"/>
          <w:sz w:val="24"/>
        </w:rPr>
        <w:t xml:space="preserve"> </w:t>
      </w:r>
      <w:r>
        <w:rPr>
          <w:sz w:val="24"/>
        </w:rPr>
        <w:t>Asset</w:t>
      </w:r>
      <w:r>
        <w:rPr>
          <w:spacing w:val="-15"/>
          <w:sz w:val="24"/>
        </w:rPr>
        <w:t xml:space="preserve"> </w:t>
      </w:r>
      <w:r>
        <w:rPr>
          <w:sz w:val="24"/>
        </w:rPr>
        <w:t>Use</w:t>
      </w:r>
      <w:r>
        <w:rPr>
          <w:spacing w:val="-17"/>
          <w:sz w:val="24"/>
        </w:rPr>
        <w:t xml:space="preserve"> </w:t>
      </w:r>
      <w:r>
        <w:rPr>
          <w:sz w:val="24"/>
        </w:rPr>
        <w:t>Supervisor</w:t>
      </w:r>
      <w:r>
        <w:rPr>
          <w:spacing w:val="-16"/>
          <w:sz w:val="24"/>
        </w:rPr>
        <w:t xml:space="preserve"> </w:t>
      </w:r>
      <w:r>
        <w:rPr>
          <w:sz w:val="24"/>
        </w:rPr>
        <w:t>must promptly</w:t>
      </w:r>
      <w:r>
        <w:rPr>
          <w:spacing w:val="-11"/>
          <w:sz w:val="24"/>
        </w:rPr>
        <w:t xml:space="preserve"> </w:t>
      </w:r>
      <w:r>
        <w:rPr>
          <w:sz w:val="24"/>
        </w:rPr>
        <w:t>attach</w:t>
      </w:r>
      <w:r>
        <w:rPr>
          <w:spacing w:val="-6"/>
          <w:sz w:val="24"/>
        </w:rPr>
        <w:t xml:space="preserve"> </w:t>
      </w:r>
      <w:r>
        <w:rPr>
          <w:sz w:val="24"/>
        </w:rPr>
        <w:t>identification</w:t>
      </w:r>
      <w:r>
        <w:rPr>
          <w:spacing w:val="-6"/>
          <w:sz w:val="24"/>
        </w:rPr>
        <w:t xml:space="preserve"> </w:t>
      </w:r>
      <w:r>
        <w:rPr>
          <w:sz w:val="24"/>
        </w:rPr>
        <w:t>labels</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acquired</w:t>
      </w:r>
      <w:r>
        <w:rPr>
          <w:spacing w:val="-6"/>
          <w:sz w:val="24"/>
        </w:rPr>
        <w:t xml:space="preserve"> </w:t>
      </w:r>
      <w:r>
        <w:rPr>
          <w:sz w:val="24"/>
        </w:rPr>
        <w:t>movable</w:t>
      </w:r>
      <w:r>
        <w:rPr>
          <w:spacing w:val="-7"/>
          <w:sz w:val="24"/>
        </w:rPr>
        <w:t xml:space="preserve"> </w:t>
      </w:r>
      <w:r>
        <w:rPr>
          <w:sz w:val="24"/>
        </w:rPr>
        <w:t>property</w:t>
      </w:r>
      <w:r>
        <w:rPr>
          <w:spacing w:val="-11"/>
          <w:sz w:val="24"/>
        </w:rPr>
        <w:t xml:space="preserve"> </w:t>
      </w:r>
      <w:proofErr w:type="gramStart"/>
      <w:r>
        <w:rPr>
          <w:sz w:val="24"/>
        </w:rPr>
        <w:t>etc..</w:t>
      </w:r>
      <w:proofErr w:type="gramEnd"/>
    </w:p>
    <w:p w14:paraId="46ADD0F3" w14:textId="77777777" w:rsidR="00073466" w:rsidRDefault="00073466">
      <w:pPr>
        <w:spacing w:line="276" w:lineRule="auto"/>
        <w:jc w:val="both"/>
        <w:rPr>
          <w:sz w:val="24"/>
        </w:rPr>
        <w:sectPr w:rsidR="00073466">
          <w:pgSz w:w="12240" w:h="15840"/>
          <w:pgMar w:top="900" w:right="1360" w:bottom="1180" w:left="1720" w:header="0" w:footer="955" w:gutter="0"/>
          <w:cols w:space="720"/>
        </w:sectPr>
      </w:pPr>
    </w:p>
    <w:p w14:paraId="1535DFE2" w14:textId="77777777" w:rsidR="00073466" w:rsidRDefault="006D2391">
      <w:pPr>
        <w:pStyle w:val="a4"/>
        <w:numPr>
          <w:ilvl w:val="3"/>
          <w:numId w:val="10"/>
        </w:numPr>
        <w:tabs>
          <w:tab w:val="left" w:pos="2034"/>
        </w:tabs>
        <w:spacing w:before="64"/>
        <w:ind w:left="2034" w:hanging="840"/>
        <w:jc w:val="both"/>
        <w:rPr>
          <w:sz w:val="24"/>
        </w:rPr>
      </w:pPr>
      <w:r>
        <w:rPr>
          <w:sz w:val="24"/>
        </w:rPr>
        <w:lastRenderedPageBreak/>
        <w:t>Acquisition</w:t>
      </w:r>
      <w:r>
        <w:rPr>
          <w:spacing w:val="-5"/>
          <w:sz w:val="24"/>
        </w:rPr>
        <w:t xml:space="preserve"> </w:t>
      </w:r>
      <w:r>
        <w:rPr>
          <w:sz w:val="24"/>
        </w:rPr>
        <w:t>Prices</w:t>
      </w:r>
    </w:p>
    <w:p w14:paraId="4EDAA044" w14:textId="77777777" w:rsidR="00073466" w:rsidRDefault="006D2391">
      <w:pPr>
        <w:pStyle w:val="a3"/>
        <w:spacing w:before="41"/>
        <w:ind w:left="1193"/>
      </w:pPr>
      <w:r>
        <w:t>The acquisition prices of fixed assets etc. shall be as follows:</w:t>
      </w:r>
    </w:p>
    <w:p w14:paraId="34432F43" w14:textId="77777777" w:rsidR="00073466" w:rsidRDefault="006D2391">
      <w:pPr>
        <w:pStyle w:val="a4"/>
        <w:numPr>
          <w:ilvl w:val="0"/>
          <w:numId w:val="8"/>
        </w:numPr>
        <w:tabs>
          <w:tab w:val="left" w:pos="2253"/>
        </w:tabs>
        <w:spacing w:before="41"/>
        <w:ind w:firstLine="0"/>
        <w:rPr>
          <w:sz w:val="24"/>
        </w:rPr>
      </w:pPr>
      <w:r>
        <w:rPr>
          <w:sz w:val="24"/>
        </w:rPr>
        <w:t xml:space="preserve">For purchased assets, the purchase </w:t>
      </w:r>
      <w:proofErr w:type="gramStart"/>
      <w:r>
        <w:rPr>
          <w:sz w:val="24"/>
        </w:rPr>
        <w:t>price</w:t>
      </w:r>
      <w:proofErr w:type="gramEnd"/>
      <w:r>
        <w:rPr>
          <w:sz w:val="24"/>
        </w:rPr>
        <w:t xml:space="preserve"> and incidental</w:t>
      </w:r>
      <w:r>
        <w:rPr>
          <w:spacing w:val="-11"/>
          <w:sz w:val="24"/>
        </w:rPr>
        <w:t xml:space="preserve"> </w:t>
      </w:r>
      <w:r>
        <w:rPr>
          <w:sz w:val="24"/>
        </w:rPr>
        <w:t>expenses</w:t>
      </w:r>
    </w:p>
    <w:p w14:paraId="10790006" w14:textId="77777777" w:rsidR="00073466" w:rsidRDefault="006D2391">
      <w:pPr>
        <w:pStyle w:val="a4"/>
        <w:numPr>
          <w:ilvl w:val="0"/>
          <w:numId w:val="8"/>
        </w:numPr>
        <w:tabs>
          <w:tab w:val="left" w:pos="2249"/>
        </w:tabs>
        <w:spacing w:before="41" w:line="278" w:lineRule="auto"/>
        <w:ind w:right="113" w:firstLine="0"/>
        <w:rPr>
          <w:sz w:val="24"/>
        </w:rPr>
      </w:pPr>
      <w:r>
        <w:rPr>
          <w:sz w:val="24"/>
        </w:rPr>
        <w:t>For</w:t>
      </w:r>
      <w:r>
        <w:rPr>
          <w:spacing w:val="-8"/>
          <w:sz w:val="24"/>
        </w:rPr>
        <w:t xml:space="preserve"> </w:t>
      </w:r>
      <w:r>
        <w:rPr>
          <w:sz w:val="24"/>
        </w:rPr>
        <w:t>self-constructed</w:t>
      </w:r>
      <w:r>
        <w:rPr>
          <w:spacing w:val="-8"/>
          <w:sz w:val="24"/>
        </w:rPr>
        <w:t xml:space="preserve"> </w:t>
      </w:r>
      <w:r>
        <w:rPr>
          <w:sz w:val="24"/>
        </w:rPr>
        <w:t>assets,</w:t>
      </w:r>
      <w:r>
        <w:rPr>
          <w:spacing w:val="-7"/>
          <w:sz w:val="24"/>
        </w:rPr>
        <w:t xml:space="preserve"> </w:t>
      </w:r>
      <w:r>
        <w:rPr>
          <w:sz w:val="24"/>
        </w:rPr>
        <w:t>the</w:t>
      </w:r>
      <w:r>
        <w:rPr>
          <w:spacing w:val="-8"/>
          <w:sz w:val="24"/>
        </w:rPr>
        <w:t xml:space="preserve"> </w:t>
      </w:r>
      <w:r>
        <w:rPr>
          <w:sz w:val="24"/>
        </w:rPr>
        <w:t>overall</w:t>
      </w:r>
      <w:r>
        <w:rPr>
          <w:spacing w:val="-7"/>
          <w:sz w:val="24"/>
        </w:rPr>
        <w:t xml:space="preserve"> </w:t>
      </w:r>
      <w:r>
        <w:rPr>
          <w:sz w:val="24"/>
        </w:rPr>
        <w:t>cost</w:t>
      </w:r>
      <w:r>
        <w:rPr>
          <w:spacing w:val="-7"/>
          <w:sz w:val="24"/>
        </w:rPr>
        <w:t xml:space="preserve"> </w:t>
      </w:r>
      <w:r>
        <w:rPr>
          <w:sz w:val="24"/>
        </w:rPr>
        <w:t>calculated</w:t>
      </w:r>
      <w:r>
        <w:rPr>
          <w:spacing w:val="-7"/>
          <w:sz w:val="24"/>
        </w:rPr>
        <w:t xml:space="preserve"> </w:t>
      </w:r>
      <w:r>
        <w:rPr>
          <w:sz w:val="24"/>
        </w:rPr>
        <w:t>as</w:t>
      </w:r>
      <w:r>
        <w:rPr>
          <w:spacing w:val="-7"/>
          <w:sz w:val="24"/>
        </w:rPr>
        <w:t xml:space="preserve"> </w:t>
      </w:r>
      <w:r>
        <w:rPr>
          <w:sz w:val="24"/>
        </w:rPr>
        <w:t>the</w:t>
      </w:r>
      <w:r>
        <w:rPr>
          <w:spacing w:val="-8"/>
          <w:sz w:val="24"/>
        </w:rPr>
        <w:t xml:space="preserve"> </w:t>
      </w:r>
      <w:r>
        <w:rPr>
          <w:sz w:val="24"/>
        </w:rPr>
        <w:t>sum</w:t>
      </w:r>
      <w:r>
        <w:rPr>
          <w:spacing w:val="-6"/>
          <w:sz w:val="24"/>
        </w:rPr>
        <w:t xml:space="preserve"> </w:t>
      </w:r>
      <w:r>
        <w:rPr>
          <w:sz w:val="24"/>
        </w:rPr>
        <w:t>of</w:t>
      </w:r>
      <w:r>
        <w:rPr>
          <w:spacing w:val="-8"/>
          <w:sz w:val="24"/>
        </w:rPr>
        <w:t xml:space="preserve"> </w:t>
      </w:r>
      <w:r>
        <w:rPr>
          <w:sz w:val="24"/>
        </w:rPr>
        <w:t>the proper cost</w:t>
      </w:r>
      <w:r>
        <w:rPr>
          <w:spacing w:val="-4"/>
          <w:sz w:val="24"/>
        </w:rPr>
        <w:t xml:space="preserve"> </w:t>
      </w:r>
      <w:r>
        <w:rPr>
          <w:sz w:val="24"/>
        </w:rPr>
        <w:t>prices</w:t>
      </w:r>
    </w:p>
    <w:p w14:paraId="0D02A220" w14:textId="77777777" w:rsidR="00073466" w:rsidRDefault="006D2391">
      <w:pPr>
        <w:pStyle w:val="a4"/>
        <w:numPr>
          <w:ilvl w:val="0"/>
          <w:numId w:val="8"/>
        </w:numPr>
        <w:tabs>
          <w:tab w:val="left" w:pos="2301"/>
        </w:tabs>
        <w:spacing w:line="276" w:lineRule="auto"/>
        <w:ind w:right="116" w:firstLine="0"/>
        <w:rPr>
          <w:sz w:val="24"/>
        </w:rPr>
      </w:pPr>
      <w:r>
        <w:rPr>
          <w:sz w:val="24"/>
        </w:rPr>
        <w:t>For items donated or contributed, the fair assessed price based on market value,</w:t>
      </w:r>
      <w:r>
        <w:rPr>
          <w:spacing w:val="-4"/>
          <w:sz w:val="24"/>
        </w:rPr>
        <w:t xml:space="preserve"> </w:t>
      </w:r>
      <w:r>
        <w:rPr>
          <w:sz w:val="24"/>
        </w:rPr>
        <w:t>etc.</w:t>
      </w:r>
    </w:p>
    <w:p w14:paraId="39126517" w14:textId="77777777" w:rsidR="00073466" w:rsidRDefault="006D2391">
      <w:pPr>
        <w:pStyle w:val="a4"/>
        <w:numPr>
          <w:ilvl w:val="0"/>
          <w:numId w:val="8"/>
        </w:numPr>
        <w:tabs>
          <w:tab w:val="left" w:pos="2287"/>
        </w:tabs>
        <w:spacing w:before="1" w:line="278" w:lineRule="auto"/>
        <w:ind w:right="114" w:firstLine="0"/>
        <w:rPr>
          <w:sz w:val="24"/>
        </w:rPr>
      </w:pPr>
      <w:r>
        <w:rPr>
          <w:sz w:val="24"/>
        </w:rPr>
        <w:t>For items acquired through exchanges, the book value of the assets given in</w:t>
      </w:r>
      <w:r>
        <w:rPr>
          <w:spacing w:val="-4"/>
          <w:sz w:val="24"/>
        </w:rPr>
        <w:t xml:space="preserve"> </w:t>
      </w:r>
      <w:r>
        <w:rPr>
          <w:sz w:val="24"/>
        </w:rPr>
        <w:t>exchange</w:t>
      </w:r>
    </w:p>
    <w:p w14:paraId="11BCF76E" w14:textId="77777777" w:rsidR="00073466" w:rsidRDefault="00073466">
      <w:pPr>
        <w:pStyle w:val="a3"/>
        <w:spacing w:before="5"/>
        <w:jc w:val="left"/>
        <w:rPr>
          <w:sz w:val="27"/>
        </w:rPr>
      </w:pPr>
    </w:p>
    <w:p w14:paraId="196CE2CC" w14:textId="77777777" w:rsidR="00073466" w:rsidRDefault="006D2391">
      <w:pPr>
        <w:pStyle w:val="a4"/>
        <w:numPr>
          <w:ilvl w:val="3"/>
          <w:numId w:val="10"/>
        </w:numPr>
        <w:tabs>
          <w:tab w:val="left" w:pos="2035"/>
        </w:tabs>
        <w:ind w:left="2034" w:hanging="840"/>
        <w:jc w:val="both"/>
        <w:rPr>
          <w:sz w:val="24"/>
        </w:rPr>
      </w:pPr>
      <w:r>
        <w:rPr>
          <w:sz w:val="24"/>
        </w:rPr>
        <w:t>Receipts of Donations and</w:t>
      </w:r>
      <w:r>
        <w:rPr>
          <w:spacing w:val="-8"/>
          <w:sz w:val="24"/>
        </w:rPr>
        <w:t xml:space="preserve"> </w:t>
      </w:r>
      <w:r>
        <w:rPr>
          <w:sz w:val="24"/>
        </w:rPr>
        <w:t>Exchanges</w:t>
      </w:r>
    </w:p>
    <w:p w14:paraId="0145698E" w14:textId="77777777" w:rsidR="00073466" w:rsidRDefault="006D2391">
      <w:pPr>
        <w:pStyle w:val="a3"/>
        <w:spacing w:before="41" w:line="278" w:lineRule="auto"/>
        <w:ind w:left="1193"/>
        <w:jc w:val="left"/>
      </w:pPr>
      <w:r>
        <w:t>Receipts</w:t>
      </w:r>
      <w:r>
        <w:rPr>
          <w:spacing w:val="-14"/>
        </w:rPr>
        <w:t xml:space="preserve"> </w:t>
      </w:r>
      <w:r>
        <w:t>of</w:t>
      </w:r>
      <w:r>
        <w:rPr>
          <w:spacing w:val="-15"/>
        </w:rPr>
        <w:t xml:space="preserve"> </w:t>
      </w:r>
      <w:r>
        <w:t>donations</w:t>
      </w:r>
      <w:r>
        <w:rPr>
          <w:spacing w:val="-14"/>
        </w:rPr>
        <w:t xml:space="preserve"> </w:t>
      </w:r>
      <w:r>
        <w:t>and</w:t>
      </w:r>
      <w:r>
        <w:rPr>
          <w:spacing w:val="-14"/>
        </w:rPr>
        <w:t xml:space="preserve"> </w:t>
      </w:r>
      <w:r>
        <w:t>exchanges</w:t>
      </w:r>
      <w:r>
        <w:rPr>
          <w:spacing w:val="-14"/>
        </w:rPr>
        <w:t xml:space="preserve"> </w:t>
      </w:r>
      <w:r>
        <w:t>of</w:t>
      </w:r>
      <w:r>
        <w:rPr>
          <w:spacing w:val="-15"/>
        </w:rPr>
        <w:t xml:space="preserve"> </w:t>
      </w:r>
      <w:r>
        <w:t>fixed</w:t>
      </w:r>
      <w:r>
        <w:rPr>
          <w:spacing w:val="-14"/>
        </w:rPr>
        <w:t xml:space="preserve"> </w:t>
      </w:r>
      <w:r>
        <w:t>assets</w:t>
      </w:r>
      <w:r>
        <w:rPr>
          <w:spacing w:val="-14"/>
        </w:rPr>
        <w:t xml:space="preserve"> </w:t>
      </w:r>
      <w:r>
        <w:t>etc.</w:t>
      </w:r>
      <w:r>
        <w:rPr>
          <w:spacing w:val="-15"/>
        </w:rPr>
        <w:t xml:space="preserve"> </w:t>
      </w:r>
      <w:r>
        <w:t>must</w:t>
      </w:r>
      <w:r>
        <w:rPr>
          <w:spacing w:val="-14"/>
        </w:rPr>
        <w:t xml:space="preserve"> </w:t>
      </w:r>
      <w:r>
        <w:t>follow</w:t>
      </w:r>
      <w:r>
        <w:rPr>
          <w:spacing w:val="-15"/>
        </w:rPr>
        <w:t xml:space="preserve"> </w:t>
      </w:r>
      <w:r>
        <w:t>the</w:t>
      </w:r>
      <w:r>
        <w:rPr>
          <w:spacing w:val="-15"/>
        </w:rPr>
        <w:t xml:space="preserve"> </w:t>
      </w:r>
      <w:r>
        <w:t>prescribed procedures.</w:t>
      </w:r>
    </w:p>
    <w:p w14:paraId="5EEF1DF6" w14:textId="77777777" w:rsidR="00073466" w:rsidRDefault="00073466">
      <w:pPr>
        <w:pStyle w:val="a3"/>
        <w:spacing w:before="4"/>
        <w:jc w:val="left"/>
        <w:rPr>
          <w:sz w:val="27"/>
        </w:rPr>
      </w:pPr>
    </w:p>
    <w:p w14:paraId="165D5B1C" w14:textId="77777777" w:rsidR="00073466" w:rsidRDefault="006D2391">
      <w:pPr>
        <w:pStyle w:val="a4"/>
        <w:numPr>
          <w:ilvl w:val="3"/>
          <w:numId w:val="10"/>
        </w:numPr>
        <w:tabs>
          <w:tab w:val="left" w:pos="2035"/>
        </w:tabs>
        <w:ind w:left="2034" w:hanging="840"/>
        <w:jc w:val="both"/>
        <w:rPr>
          <w:sz w:val="24"/>
        </w:rPr>
      </w:pPr>
      <w:r>
        <w:rPr>
          <w:sz w:val="24"/>
        </w:rPr>
        <w:t>Repairs</w:t>
      </w:r>
    </w:p>
    <w:p w14:paraId="167CFFF7" w14:textId="77777777" w:rsidR="00073466" w:rsidRDefault="006D2391">
      <w:pPr>
        <w:pStyle w:val="a3"/>
        <w:spacing w:before="41" w:line="276" w:lineRule="auto"/>
        <w:ind w:left="1193"/>
        <w:jc w:val="left"/>
      </w:pPr>
      <w:r>
        <w:t>The Asset Use Supervisor must conduct repairs that are necessary to maintain the functions of the concerned fixed assets.</w:t>
      </w:r>
    </w:p>
    <w:p w14:paraId="54746273" w14:textId="77777777" w:rsidR="00073466" w:rsidRDefault="00073466">
      <w:pPr>
        <w:pStyle w:val="a3"/>
        <w:spacing w:before="9"/>
        <w:jc w:val="left"/>
        <w:rPr>
          <w:sz w:val="27"/>
        </w:rPr>
      </w:pPr>
    </w:p>
    <w:p w14:paraId="0FF1A6B4" w14:textId="77777777" w:rsidR="00073466" w:rsidRDefault="006D2391">
      <w:pPr>
        <w:pStyle w:val="a4"/>
        <w:numPr>
          <w:ilvl w:val="3"/>
          <w:numId w:val="10"/>
        </w:numPr>
        <w:tabs>
          <w:tab w:val="left" w:pos="2155"/>
        </w:tabs>
        <w:ind w:left="2154" w:hanging="960"/>
        <w:jc w:val="both"/>
        <w:rPr>
          <w:sz w:val="24"/>
        </w:rPr>
      </w:pPr>
      <w:r>
        <w:rPr>
          <w:sz w:val="24"/>
        </w:rPr>
        <w:t>Preservation of</w:t>
      </w:r>
      <w:r>
        <w:rPr>
          <w:spacing w:val="-7"/>
          <w:sz w:val="24"/>
        </w:rPr>
        <w:t xml:space="preserve"> </w:t>
      </w:r>
      <w:r>
        <w:rPr>
          <w:sz w:val="24"/>
        </w:rPr>
        <w:t>Rights</w:t>
      </w:r>
    </w:p>
    <w:p w14:paraId="44950176" w14:textId="77777777" w:rsidR="00073466" w:rsidRDefault="006D2391">
      <w:pPr>
        <w:pStyle w:val="a3"/>
        <w:spacing w:before="41" w:line="276" w:lineRule="auto"/>
        <w:ind w:left="1193" w:right="112"/>
      </w:pPr>
      <w:r>
        <w:t>The Asset Management Supervisor must promptly register land, buildings and other fixed assets that require registrations etc. promptly after acquisition in accordance with the stipulations of the concerned laws to protect them from third parties.</w:t>
      </w:r>
    </w:p>
    <w:p w14:paraId="2365DCF1" w14:textId="77777777" w:rsidR="00073466" w:rsidRDefault="00073466">
      <w:pPr>
        <w:pStyle w:val="a3"/>
        <w:spacing w:before="7"/>
        <w:jc w:val="left"/>
        <w:rPr>
          <w:sz w:val="27"/>
        </w:rPr>
      </w:pPr>
    </w:p>
    <w:p w14:paraId="15D9D18F" w14:textId="77777777" w:rsidR="00073466" w:rsidRDefault="006D2391">
      <w:pPr>
        <w:pStyle w:val="a4"/>
        <w:numPr>
          <w:ilvl w:val="4"/>
          <w:numId w:val="10"/>
        </w:numPr>
        <w:tabs>
          <w:tab w:val="left" w:pos="3146"/>
        </w:tabs>
        <w:spacing w:line="276" w:lineRule="auto"/>
        <w:ind w:right="115" w:firstLine="0"/>
        <w:rPr>
          <w:sz w:val="24"/>
        </w:rPr>
      </w:pPr>
      <w:r>
        <w:rPr>
          <w:sz w:val="24"/>
        </w:rPr>
        <w:t>The Asset Management Supervisor must implement the prescribed</w:t>
      </w:r>
      <w:r>
        <w:rPr>
          <w:spacing w:val="-10"/>
          <w:sz w:val="24"/>
        </w:rPr>
        <w:t xml:space="preserve"> </w:t>
      </w:r>
      <w:r>
        <w:rPr>
          <w:sz w:val="24"/>
        </w:rPr>
        <w:t>change</w:t>
      </w:r>
      <w:r>
        <w:rPr>
          <w:spacing w:val="-13"/>
          <w:sz w:val="24"/>
        </w:rPr>
        <w:t xml:space="preserve"> </w:t>
      </w:r>
      <w:r>
        <w:rPr>
          <w:sz w:val="24"/>
        </w:rPr>
        <w:t>procedures</w:t>
      </w:r>
      <w:r>
        <w:rPr>
          <w:spacing w:val="-12"/>
          <w:sz w:val="24"/>
        </w:rPr>
        <w:t xml:space="preserve"> </w:t>
      </w:r>
      <w:r>
        <w:rPr>
          <w:sz w:val="24"/>
        </w:rPr>
        <w:t>without</w:t>
      </w:r>
      <w:r>
        <w:rPr>
          <w:spacing w:val="-11"/>
          <w:sz w:val="24"/>
        </w:rPr>
        <w:t xml:space="preserve"> </w:t>
      </w:r>
      <w:r>
        <w:rPr>
          <w:sz w:val="24"/>
        </w:rPr>
        <w:t>delay</w:t>
      </w:r>
      <w:r>
        <w:rPr>
          <w:spacing w:val="-17"/>
          <w:sz w:val="24"/>
        </w:rPr>
        <w:t xml:space="preserve"> </w:t>
      </w:r>
      <w:r>
        <w:rPr>
          <w:sz w:val="24"/>
        </w:rPr>
        <w:t>whenever</w:t>
      </w:r>
      <w:r>
        <w:rPr>
          <w:spacing w:val="-13"/>
          <w:sz w:val="24"/>
        </w:rPr>
        <w:t xml:space="preserve"> </w:t>
      </w:r>
      <w:r>
        <w:rPr>
          <w:sz w:val="24"/>
        </w:rPr>
        <w:t>any</w:t>
      </w:r>
      <w:r>
        <w:rPr>
          <w:spacing w:val="-14"/>
          <w:sz w:val="24"/>
        </w:rPr>
        <w:t xml:space="preserve"> </w:t>
      </w:r>
      <w:r>
        <w:rPr>
          <w:sz w:val="24"/>
        </w:rPr>
        <w:t>changes</w:t>
      </w:r>
      <w:r>
        <w:rPr>
          <w:spacing w:val="-9"/>
          <w:sz w:val="24"/>
        </w:rPr>
        <w:t xml:space="preserve"> </w:t>
      </w:r>
      <w:r>
        <w:rPr>
          <w:sz w:val="24"/>
        </w:rPr>
        <w:t>arise</w:t>
      </w:r>
      <w:r>
        <w:rPr>
          <w:spacing w:val="-13"/>
          <w:sz w:val="24"/>
        </w:rPr>
        <w:t xml:space="preserve"> </w:t>
      </w:r>
      <w:r>
        <w:rPr>
          <w:sz w:val="24"/>
        </w:rPr>
        <w:t>to the items recorded in the registrations etc. specified in</w:t>
      </w:r>
      <w:r>
        <w:rPr>
          <w:spacing w:val="-11"/>
          <w:sz w:val="24"/>
        </w:rPr>
        <w:t xml:space="preserve"> </w:t>
      </w:r>
      <w:r>
        <w:rPr>
          <w:sz w:val="24"/>
        </w:rPr>
        <w:t>26.3.3.10.</w:t>
      </w:r>
    </w:p>
    <w:p w14:paraId="604923C7" w14:textId="77777777" w:rsidR="00073466" w:rsidRDefault="00073466">
      <w:pPr>
        <w:pStyle w:val="a3"/>
        <w:spacing w:before="7"/>
        <w:jc w:val="left"/>
        <w:rPr>
          <w:sz w:val="27"/>
        </w:rPr>
      </w:pPr>
    </w:p>
    <w:p w14:paraId="70EE7869" w14:textId="77777777" w:rsidR="00073466" w:rsidRDefault="006D2391">
      <w:pPr>
        <w:pStyle w:val="a4"/>
        <w:numPr>
          <w:ilvl w:val="3"/>
          <w:numId w:val="10"/>
        </w:numPr>
        <w:tabs>
          <w:tab w:val="left" w:pos="2157"/>
        </w:tabs>
        <w:spacing w:before="1"/>
        <w:ind w:left="2157" w:hanging="963"/>
        <w:jc w:val="both"/>
        <w:rPr>
          <w:sz w:val="24"/>
        </w:rPr>
      </w:pPr>
      <w:r>
        <w:rPr>
          <w:sz w:val="24"/>
        </w:rPr>
        <w:t>Insurance</w:t>
      </w:r>
    </w:p>
    <w:p w14:paraId="078E3C4C" w14:textId="77777777" w:rsidR="00073466" w:rsidRDefault="006D2391">
      <w:pPr>
        <w:pStyle w:val="a3"/>
        <w:spacing w:before="43" w:line="276" w:lineRule="auto"/>
        <w:ind w:left="1193" w:right="114"/>
      </w:pPr>
      <w:r>
        <w:t>The</w:t>
      </w:r>
      <w:r>
        <w:rPr>
          <w:spacing w:val="-10"/>
        </w:rPr>
        <w:t xml:space="preserve"> </w:t>
      </w:r>
      <w:r>
        <w:t>Asset</w:t>
      </w:r>
      <w:r>
        <w:rPr>
          <w:spacing w:val="-8"/>
        </w:rPr>
        <w:t xml:space="preserve"> </w:t>
      </w:r>
      <w:r>
        <w:t>Management</w:t>
      </w:r>
      <w:r>
        <w:rPr>
          <w:spacing w:val="-7"/>
        </w:rPr>
        <w:t xml:space="preserve"> </w:t>
      </w:r>
      <w:r>
        <w:t>Supervisor</w:t>
      </w:r>
      <w:r>
        <w:rPr>
          <w:spacing w:val="-9"/>
        </w:rPr>
        <w:t xml:space="preserve"> </w:t>
      </w:r>
      <w:r>
        <w:t>must</w:t>
      </w:r>
      <w:r>
        <w:rPr>
          <w:spacing w:val="-8"/>
        </w:rPr>
        <w:t xml:space="preserve"> </w:t>
      </w:r>
      <w:r>
        <w:t>consider</w:t>
      </w:r>
      <w:r>
        <w:rPr>
          <w:spacing w:val="-9"/>
        </w:rPr>
        <w:t xml:space="preserve"> </w:t>
      </w:r>
      <w:r>
        <w:t>securing</w:t>
      </w:r>
      <w:r>
        <w:rPr>
          <w:spacing w:val="-11"/>
        </w:rPr>
        <w:t xml:space="preserve"> </w:t>
      </w:r>
      <w:r>
        <w:t>property</w:t>
      </w:r>
      <w:r>
        <w:rPr>
          <w:spacing w:val="-13"/>
        </w:rPr>
        <w:t xml:space="preserve"> </w:t>
      </w:r>
      <w:r>
        <w:t>insurance</w:t>
      </w:r>
      <w:r>
        <w:rPr>
          <w:spacing w:val="-10"/>
        </w:rPr>
        <w:t xml:space="preserve"> </w:t>
      </w:r>
      <w:r>
        <w:t>and other necessary measures when deemed necessary for fixed assets subject to accidents and other</w:t>
      </w:r>
      <w:r>
        <w:rPr>
          <w:spacing w:val="-9"/>
        </w:rPr>
        <w:t xml:space="preserve"> </w:t>
      </w:r>
      <w:r>
        <w:t>damages.</w:t>
      </w:r>
    </w:p>
    <w:p w14:paraId="76ABF5AA" w14:textId="77777777" w:rsidR="00073466" w:rsidRDefault="00073466">
      <w:pPr>
        <w:pStyle w:val="a3"/>
        <w:spacing w:before="9"/>
        <w:jc w:val="left"/>
        <w:rPr>
          <w:sz w:val="27"/>
        </w:rPr>
      </w:pPr>
    </w:p>
    <w:p w14:paraId="3DFC7497" w14:textId="77777777" w:rsidR="00073466" w:rsidRDefault="006D2391">
      <w:pPr>
        <w:pStyle w:val="a4"/>
        <w:numPr>
          <w:ilvl w:val="3"/>
          <w:numId w:val="10"/>
        </w:numPr>
        <w:tabs>
          <w:tab w:val="left" w:pos="2155"/>
        </w:tabs>
        <w:ind w:left="2154" w:hanging="960"/>
        <w:jc w:val="both"/>
        <w:rPr>
          <w:sz w:val="24"/>
        </w:rPr>
      </w:pPr>
      <w:r>
        <w:rPr>
          <w:sz w:val="24"/>
        </w:rPr>
        <w:t>Usage</w:t>
      </w:r>
    </w:p>
    <w:p w14:paraId="1911AC2F" w14:textId="77777777" w:rsidR="00073466" w:rsidRDefault="006D2391">
      <w:pPr>
        <w:pStyle w:val="a3"/>
        <w:spacing w:before="41"/>
        <w:ind w:left="1193"/>
      </w:pPr>
      <w:r>
        <w:t xml:space="preserve">Asset Use Supervisors must always know who </w:t>
      </w:r>
      <w:proofErr w:type="gramStart"/>
      <w:r>
        <w:t>are the users of fixed assets etc.</w:t>
      </w:r>
      <w:proofErr w:type="gramEnd"/>
    </w:p>
    <w:p w14:paraId="56074D0E" w14:textId="77777777" w:rsidR="00073466" w:rsidRDefault="00073466">
      <w:pPr>
        <w:pStyle w:val="a3"/>
        <w:spacing w:before="1"/>
        <w:jc w:val="left"/>
        <w:rPr>
          <w:sz w:val="31"/>
        </w:rPr>
      </w:pPr>
    </w:p>
    <w:p w14:paraId="712404F3" w14:textId="77777777" w:rsidR="00073466" w:rsidRDefault="006D2391">
      <w:pPr>
        <w:pStyle w:val="a4"/>
        <w:numPr>
          <w:ilvl w:val="3"/>
          <w:numId w:val="10"/>
        </w:numPr>
        <w:tabs>
          <w:tab w:val="left" w:pos="2155"/>
        </w:tabs>
        <w:ind w:left="2154" w:hanging="960"/>
        <w:jc w:val="both"/>
        <w:rPr>
          <w:sz w:val="24"/>
        </w:rPr>
      </w:pPr>
      <w:r>
        <w:rPr>
          <w:sz w:val="24"/>
        </w:rPr>
        <w:t>Transfer</w:t>
      </w:r>
    </w:p>
    <w:p w14:paraId="0DDEC994" w14:textId="77777777" w:rsidR="00073466" w:rsidRDefault="006D2391">
      <w:pPr>
        <w:pStyle w:val="a3"/>
        <w:spacing w:before="43" w:line="276" w:lineRule="auto"/>
        <w:ind w:left="1193" w:right="113"/>
      </w:pPr>
      <w:r>
        <w:t>When fixed assets etc. is necessary for transfer, current Asset Use Supervisor of the fixed assets etc. must consult with next Asset Use Supervisor on the transfer. The former Asset Use Supervisor must promptly apply for the transfer request to Asset Management Supervisor after the fixed assets etc. is transferred to the later Asset Use Supervisor. Asset Management Supervisor must record the fixed</w:t>
      </w:r>
      <w:r>
        <w:rPr>
          <w:spacing w:val="-35"/>
        </w:rPr>
        <w:t xml:space="preserve"> </w:t>
      </w:r>
      <w:r>
        <w:t>assets etc. in the fixed assets ledger after receiving the transfer</w:t>
      </w:r>
      <w:r>
        <w:rPr>
          <w:spacing w:val="-25"/>
        </w:rPr>
        <w:t xml:space="preserve"> </w:t>
      </w:r>
      <w:r>
        <w:t>request.</w:t>
      </w:r>
    </w:p>
    <w:p w14:paraId="36E7EA70" w14:textId="77777777" w:rsidR="00073466" w:rsidRDefault="00073466">
      <w:pPr>
        <w:spacing w:line="276" w:lineRule="auto"/>
        <w:sectPr w:rsidR="00073466">
          <w:pgSz w:w="12240" w:h="15840"/>
          <w:pgMar w:top="900" w:right="1360" w:bottom="1180" w:left="1720" w:header="0" w:footer="955" w:gutter="0"/>
          <w:cols w:space="720"/>
        </w:sectPr>
      </w:pPr>
    </w:p>
    <w:p w14:paraId="7A19A2F3" w14:textId="77777777" w:rsidR="00073466" w:rsidRDefault="006D2391">
      <w:pPr>
        <w:pStyle w:val="a4"/>
        <w:numPr>
          <w:ilvl w:val="3"/>
          <w:numId w:val="10"/>
        </w:numPr>
        <w:tabs>
          <w:tab w:val="left" w:pos="2157"/>
        </w:tabs>
        <w:spacing w:before="61"/>
        <w:ind w:left="2157" w:hanging="963"/>
        <w:jc w:val="left"/>
        <w:rPr>
          <w:sz w:val="24"/>
        </w:rPr>
      </w:pPr>
      <w:r>
        <w:rPr>
          <w:sz w:val="24"/>
        </w:rPr>
        <w:lastRenderedPageBreak/>
        <w:t>Lending</w:t>
      </w:r>
    </w:p>
    <w:p w14:paraId="448D436E" w14:textId="77777777" w:rsidR="00073466" w:rsidRDefault="006D2391">
      <w:pPr>
        <w:pStyle w:val="a3"/>
        <w:spacing w:before="41" w:line="276" w:lineRule="auto"/>
        <w:ind w:left="1024" w:right="110"/>
        <w:jc w:val="right"/>
      </w:pPr>
      <w:r>
        <w:t>When the lending of fixed assets, etc. is deemed necessary and this does not interfere with the works of the Corporation, the Accounting Supervisor</w:t>
      </w:r>
      <w:r>
        <w:rPr>
          <w:spacing w:val="54"/>
        </w:rPr>
        <w:t xml:space="preserve"> </w:t>
      </w:r>
      <w:r>
        <w:t>may loan the fixed assets, etc. to other parties in accordance with the following procedures.</w:t>
      </w:r>
    </w:p>
    <w:p w14:paraId="7A60B63D" w14:textId="77777777" w:rsidR="00073466" w:rsidRDefault="00073466">
      <w:pPr>
        <w:pStyle w:val="a3"/>
        <w:spacing w:before="7"/>
        <w:jc w:val="left"/>
        <w:rPr>
          <w:sz w:val="27"/>
        </w:rPr>
      </w:pPr>
    </w:p>
    <w:p w14:paraId="6B3C35D9" w14:textId="77777777" w:rsidR="00073466" w:rsidRDefault="006D2391">
      <w:pPr>
        <w:pStyle w:val="a4"/>
        <w:numPr>
          <w:ilvl w:val="4"/>
          <w:numId w:val="10"/>
        </w:numPr>
        <w:tabs>
          <w:tab w:val="left" w:pos="3110"/>
        </w:tabs>
        <w:spacing w:line="276" w:lineRule="auto"/>
        <w:ind w:right="112" w:firstLine="0"/>
        <w:rPr>
          <w:sz w:val="24"/>
        </w:rPr>
      </w:pPr>
      <w:r>
        <w:rPr>
          <w:sz w:val="24"/>
        </w:rPr>
        <w:t>The lending of important assets requires the approval of CEO/President.</w:t>
      </w:r>
    </w:p>
    <w:p w14:paraId="7FEAB10D" w14:textId="77777777" w:rsidR="00073466" w:rsidRDefault="00073466">
      <w:pPr>
        <w:pStyle w:val="a3"/>
        <w:spacing w:before="9"/>
        <w:jc w:val="left"/>
        <w:rPr>
          <w:sz w:val="27"/>
        </w:rPr>
      </w:pPr>
    </w:p>
    <w:p w14:paraId="69973D3A" w14:textId="77777777" w:rsidR="00073466" w:rsidRDefault="006D2391">
      <w:pPr>
        <w:pStyle w:val="a4"/>
        <w:numPr>
          <w:ilvl w:val="4"/>
          <w:numId w:val="10"/>
        </w:numPr>
        <w:tabs>
          <w:tab w:val="left" w:pos="3057"/>
        </w:tabs>
        <w:ind w:left="3057" w:hanging="1143"/>
        <w:rPr>
          <w:sz w:val="24"/>
        </w:rPr>
      </w:pPr>
      <w:r>
        <w:rPr>
          <w:sz w:val="24"/>
        </w:rPr>
        <w:t>Lending</w:t>
      </w:r>
      <w:r>
        <w:rPr>
          <w:spacing w:val="-7"/>
          <w:sz w:val="24"/>
        </w:rPr>
        <w:t xml:space="preserve"> </w:t>
      </w:r>
      <w:r>
        <w:rPr>
          <w:sz w:val="24"/>
        </w:rPr>
        <w:t>Principles</w:t>
      </w:r>
    </w:p>
    <w:p w14:paraId="6A14BD7F" w14:textId="77777777" w:rsidR="00073466" w:rsidRDefault="006D2391">
      <w:pPr>
        <w:pStyle w:val="a3"/>
        <w:spacing w:before="41" w:line="276" w:lineRule="auto"/>
        <w:ind w:left="1914" w:right="112"/>
      </w:pPr>
      <w:r>
        <w:t>Lending should be conducted with payment (hereinafter referred to as “paid lending”). However, lending may be conducted without payment (hereinafter referred to as “gratis lending”) with the approval same as the provisions of 26.3.3.14 or 26.3.14.1 in any of the following cases</w:t>
      </w:r>
    </w:p>
    <w:p w14:paraId="38B6B2C3" w14:textId="77777777" w:rsidR="00073466" w:rsidRDefault="006D2391">
      <w:pPr>
        <w:pStyle w:val="a4"/>
        <w:numPr>
          <w:ilvl w:val="5"/>
          <w:numId w:val="10"/>
        </w:numPr>
        <w:tabs>
          <w:tab w:val="left" w:pos="3067"/>
        </w:tabs>
        <w:spacing w:before="1" w:line="276" w:lineRule="auto"/>
        <w:ind w:right="113" w:firstLine="0"/>
        <w:rPr>
          <w:sz w:val="24"/>
        </w:rPr>
      </w:pPr>
      <w:r>
        <w:rPr>
          <w:sz w:val="24"/>
        </w:rPr>
        <w:t>When necessary for dissemination of public information regarding the Corporation’s research findings or business, or otherwise</w:t>
      </w:r>
      <w:r>
        <w:rPr>
          <w:spacing w:val="-12"/>
          <w:sz w:val="24"/>
        </w:rPr>
        <w:t xml:space="preserve"> </w:t>
      </w:r>
      <w:r>
        <w:rPr>
          <w:sz w:val="24"/>
        </w:rPr>
        <w:t>necessary</w:t>
      </w:r>
      <w:r>
        <w:rPr>
          <w:spacing w:val="-13"/>
          <w:sz w:val="24"/>
        </w:rPr>
        <w:t xml:space="preserve"> </w:t>
      </w:r>
      <w:r>
        <w:rPr>
          <w:sz w:val="24"/>
        </w:rPr>
        <w:t>for</w:t>
      </w:r>
      <w:r>
        <w:rPr>
          <w:spacing w:val="-13"/>
          <w:sz w:val="24"/>
        </w:rPr>
        <w:t xml:space="preserve"> </w:t>
      </w:r>
      <w:r>
        <w:rPr>
          <w:sz w:val="24"/>
        </w:rPr>
        <w:t>the</w:t>
      </w:r>
      <w:r>
        <w:rPr>
          <w:spacing w:val="-12"/>
          <w:sz w:val="24"/>
        </w:rPr>
        <w:t xml:space="preserve"> </w:t>
      </w:r>
      <w:r>
        <w:rPr>
          <w:sz w:val="24"/>
        </w:rPr>
        <w:t>execution</w:t>
      </w:r>
      <w:r>
        <w:rPr>
          <w:spacing w:val="-11"/>
          <w:sz w:val="24"/>
        </w:rPr>
        <w:t xml:space="preserve"> </w:t>
      </w:r>
      <w:r>
        <w:rPr>
          <w:sz w:val="24"/>
        </w:rPr>
        <w:t>of</w:t>
      </w:r>
      <w:r>
        <w:rPr>
          <w:spacing w:val="-12"/>
          <w:sz w:val="24"/>
        </w:rPr>
        <w:t xml:space="preserve"> </w:t>
      </w:r>
      <w:r>
        <w:rPr>
          <w:sz w:val="24"/>
        </w:rPr>
        <w:t>the</w:t>
      </w:r>
      <w:r>
        <w:rPr>
          <w:spacing w:val="-12"/>
          <w:sz w:val="24"/>
        </w:rPr>
        <w:t xml:space="preserve"> </w:t>
      </w:r>
      <w:r>
        <w:rPr>
          <w:sz w:val="24"/>
        </w:rPr>
        <w:t>Corporation’s</w:t>
      </w:r>
      <w:r>
        <w:rPr>
          <w:spacing w:val="-12"/>
          <w:sz w:val="24"/>
        </w:rPr>
        <w:t xml:space="preserve"> </w:t>
      </w:r>
      <w:r>
        <w:rPr>
          <w:sz w:val="24"/>
        </w:rPr>
        <w:t>business</w:t>
      </w:r>
    </w:p>
    <w:p w14:paraId="53F4C5D2" w14:textId="77777777" w:rsidR="00073466" w:rsidRDefault="006D2391">
      <w:pPr>
        <w:pStyle w:val="a4"/>
        <w:numPr>
          <w:ilvl w:val="5"/>
          <w:numId w:val="10"/>
        </w:numPr>
        <w:tabs>
          <w:tab w:val="left" w:pos="2969"/>
        </w:tabs>
        <w:spacing w:before="3" w:line="276" w:lineRule="auto"/>
        <w:ind w:right="110" w:firstLine="0"/>
        <w:rPr>
          <w:sz w:val="24"/>
        </w:rPr>
      </w:pPr>
      <w:r>
        <w:rPr>
          <w:sz w:val="24"/>
        </w:rPr>
        <w:t>When</w:t>
      </w:r>
      <w:r>
        <w:rPr>
          <w:spacing w:val="-6"/>
          <w:sz w:val="24"/>
        </w:rPr>
        <w:t xml:space="preserve"> </w:t>
      </w:r>
      <w:r>
        <w:rPr>
          <w:sz w:val="24"/>
        </w:rPr>
        <w:t>lending</w:t>
      </w:r>
      <w:r>
        <w:rPr>
          <w:spacing w:val="-9"/>
          <w:sz w:val="24"/>
        </w:rPr>
        <w:t xml:space="preserve"> </w:t>
      </w:r>
      <w:r>
        <w:rPr>
          <w:sz w:val="24"/>
        </w:rPr>
        <w:t>fixed</w:t>
      </w:r>
      <w:r>
        <w:rPr>
          <w:spacing w:val="-6"/>
          <w:sz w:val="24"/>
        </w:rPr>
        <w:t xml:space="preserve"> </w:t>
      </w:r>
      <w:r>
        <w:rPr>
          <w:sz w:val="24"/>
        </w:rPr>
        <w:t>assets</w:t>
      </w:r>
      <w:r>
        <w:rPr>
          <w:spacing w:val="-6"/>
          <w:sz w:val="24"/>
        </w:rPr>
        <w:t xml:space="preserve"> </w:t>
      </w:r>
      <w:r>
        <w:rPr>
          <w:sz w:val="24"/>
        </w:rPr>
        <w:t>to</w:t>
      </w:r>
      <w:r>
        <w:rPr>
          <w:spacing w:val="-6"/>
          <w:sz w:val="24"/>
        </w:rPr>
        <w:t xml:space="preserve"> </w:t>
      </w:r>
      <w:r>
        <w:rPr>
          <w:sz w:val="24"/>
        </w:rPr>
        <w:t>national</w:t>
      </w:r>
      <w:r>
        <w:rPr>
          <w:spacing w:val="-6"/>
          <w:sz w:val="24"/>
        </w:rPr>
        <w:t xml:space="preserve"> </w:t>
      </w:r>
      <w:r>
        <w:rPr>
          <w:sz w:val="24"/>
        </w:rPr>
        <w:t>or</w:t>
      </w:r>
      <w:r>
        <w:rPr>
          <w:spacing w:val="-7"/>
          <w:sz w:val="24"/>
        </w:rPr>
        <w:t xml:space="preserve"> </w:t>
      </w:r>
      <w:r>
        <w:rPr>
          <w:sz w:val="24"/>
        </w:rPr>
        <w:t>regional</w:t>
      </w:r>
      <w:r>
        <w:rPr>
          <w:spacing w:val="-6"/>
          <w:sz w:val="24"/>
        </w:rPr>
        <w:t xml:space="preserve"> </w:t>
      </w:r>
      <w:r>
        <w:rPr>
          <w:sz w:val="24"/>
        </w:rPr>
        <w:t>public</w:t>
      </w:r>
      <w:r>
        <w:rPr>
          <w:spacing w:val="-7"/>
          <w:sz w:val="24"/>
        </w:rPr>
        <w:t xml:space="preserve"> </w:t>
      </w:r>
      <w:r>
        <w:rPr>
          <w:sz w:val="24"/>
        </w:rPr>
        <w:t>bodies, non-profit foundations, or corporations established under special acts, provided this does not interfere with the business of the Corporation</w:t>
      </w:r>
    </w:p>
    <w:p w14:paraId="7055E11A" w14:textId="77777777" w:rsidR="00073466" w:rsidRDefault="006D2391">
      <w:pPr>
        <w:pStyle w:val="a4"/>
        <w:numPr>
          <w:ilvl w:val="5"/>
          <w:numId w:val="10"/>
        </w:numPr>
        <w:tabs>
          <w:tab w:val="left" w:pos="2964"/>
        </w:tabs>
        <w:spacing w:before="3" w:line="276" w:lineRule="auto"/>
        <w:ind w:right="112" w:firstLine="0"/>
        <w:rPr>
          <w:sz w:val="24"/>
        </w:rPr>
      </w:pPr>
      <w:r>
        <w:rPr>
          <w:sz w:val="24"/>
        </w:rPr>
        <w:t>When</w:t>
      </w:r>
      <w:r>
        <w:rPr>
          <w:spacing w:val="-11"/>
          <w:sz w:val="24"/>
        </w:rPr>
        <w:t xml:space="preserve"> </w:t>
      </w:r>
      <w:r>
        <w:rPr>
          <w:sz w:val="24"/>
        </w:rPr>
        <w:t>lending</w:t>
      </w:r>
      <w:r>
        <w:rPr>
          <w:spacing w:val="-13"/>
          <w:sz w:val="24"/>
        </w:rPr>
        <w:t xml:space="preserve"> </w:t>
      </w:r>
      <w:r>
        <w:rPr>
          <w:sz w:val="24"/>
        </w:rPr>
        <w:t>fixed</w:t>
      </w:r>
      <w:r>
        <w:rPr>
          <w:spacing w:val="-11"/>
          <w:sz w:val="24"/>
        </w:rPr>
        <w:t xml:space="preserve"> </w:t>
      </w:r>
      <w:r>
        <w:rPr>
          <w:sz w:val="24"/>
        </w:rPr>
        <w:t>assets</w:t>
      </w:r>
      <w:r>
        <w:rPr>
          <w:spacing w:val="-11"/>
          <w:sz w:val="24"/>
        </w:rPr>
        <w:t xml:space="preserve"> </w:t>
      </w:r>
      <w:r>
        <w:rPr>
          <w:sz w:val="24"/>
        </w:rPr>
        <w:t>to</w:t>
      </w:r>
      <w:r>
        <w:rPr>
          <w:spacing w:val="-11"/>
          <w:sz w:val="24"/>
        </w:rPr>
        <w:t xml:space="preserve"> </w:t>
      </w:r>
      <w:r>
        <w:rPr>
          <w:sz w:val="24"/>
        </w:rPr>
        <w:t>universities</w:t>
      </w:r>
      <w:r>
        <w:rPr>
          <w:spacing w:val="-11"/>
          <w:sz w:val="24"/>
        </w:rPr>
        <w:t xml:space="preserve"> </w:t>
      </w:r>
      <w:r>
        <w:rPr>
          <w:sz w:val="24"/>
        </w:rPr>
        <w:t>and</w:t>
      </w:r>
      <w:r>
        <w:rPr>
          <w:spacing w:val="-11"/>
          <w:sz w:val="24"/>
        </w:rPr>
        <w:t xml:space="preserve"> </w:t>
      </w:r>
      <w:r>
        <w:rPr>
          <w:sz w:val="24"/>
        </w:rPr>
        <w:t>other</w:t>
      </w:r>
      <w:r>
        <w:rPr>
          <w:spacing w:val="-12"/>
          <w:sz w:val="24"/>
        </w:rPr>
        <w:t xml:space="preserve"> </w:t>
      </w:r>
      <w:r>
        <w:rPr>
          <w:sz w:val="24"/>
        </w:rPr>
        <w:t>research</w:t>
      </w:r>
      <w:r>
        <w:rPr>
          <w:spacing w:val="-11"/>
          <w:sz w:val="24"/>
        </w:rPr>
        <w:t xml:space="preserve"> </w:t>
      </w:r>
      <w:r>
        <w:rPr>
          <w:sz w:val="24"/>
        </w:rPr>
        <w:t>and educational organizations, provided this does not interfere with</w:t>
      </w:r>
      <w:r>
        <w:rPr>
          <w:spacing w:val="-23"/>
          <w:sz w:val="24"/>
        </w:rPr>
        <w:t xml:space="preserve"> </w:t>
      </w:r>
      <w:r>
        <w:rPr>
          <w:sz w:val="24"/>
        </w:rPr>
        <w:t>the business of the</w:t>
      </w:r>
      <w:r>
        <w:rPr>
          <w:spacing w:val="-3"/>
          <w:sz w:val="24"/>
        </w:rPr>
        <w:t xml:space="preserve"> </w:t>
      </w:r>
      <w:r>
        <w:rPr>
          <w:sz w:val="24"/>
        </w:rPr>
        <w:t>Corporation.</w:t>
      </w:r>
    </w:p>
    <w:p w14:paraId="29A99E27" w14:textId="77777777" w:rsidR="00073466" w:rsidRDefault="00073466">
      <w:pPr>
        <w:pStyle w:val="a3"/>
        <w:spacing w:before="9"/>
        <w:jc w:val="left"/>
        <w:rPr>
          <w:sz w:val="27"/>
        </w:rPr>
      </w:pPr>
    </w:p>
    <w:p w14:paraId="6B2513CF" w14:textId="77777777" w:rsidR="00073466" w:rsidRDefault="006D2391">
      <w:pPr>
        <w:pStyle w:val="a4"/>
        <w:numPr>
          <w:ilvl w:val="4"/>
          <w:numId w:val="10"/>
        </w:numPr>
        <w:tabs>
          <w:tab w:val="left" w:pos="3057"/>
        </w:tabs>
        <w:ind w:left="3057" w:hanging="1143"/>
        <w:rPr>
          <w:sz w:val="24"/>
        </w:rPr>
      </w:pPr>
      <w:r>
        <w:rPr>
          <w:sz w:val="24"/>
        </w:rPr>
        <w:t>Lending</w:t>
      </w:r>
      <w:r>
        <w:rPr>
          <w:spacing w:val="-7"/>
          <w:sz w:val="24"/>
        </w:rPr>
        <w:t xml:space="preserve"> </w:t>
      </w:r>
      <w:r>
        <w:rPr>
          <w:sz w:val="24"/>
        </w:rPr>
        <w:t>Procedures</w:t>
      </w:r>
    </w:p>
    <w:p w14:paraId="0875DDA5" w14:textId="77777777" w:rsidR="00073466" w:rsidRDefault="006D2391">
      <w:pPr>
        <w:pStyle w:val="a3"/>
        <w:spacing w:before="41" w:line="276" w:lineRule="auto"/>
        <w:ind w:left="1914" w:right="111"/>
      </w:pPr>
      <w:r>
        <w:t>When</w:t>
      </w:r>
      <w:r>
        <w:rPr>
          <w:spacing w:val="-11"/>
        </w:rPr>
        <w:t xml:space="preserve"> </w:t>
      </w:r>
      <w:r>
        <w:t>lending</w:t>
      </w:r>
      <w:r>
        <w:rPr>
          <w:spacing w:val="-14"/>
        </w:rPr>
        <w:t xml:space="preserve"> </w:t>
      </w:r>
      <w:r>
        <w:t>fixed</w:t>
      </w:r>
      <w:r>
        <w:rPr>
          <w:spacing w:val="-11"/>
        </w:rPr>
        <w:t xml:space="preserve"> </w:t>
      </w:r>
      <w:r>
        <w:t>assets</w:t>
      </w:r>
      <w:r>
        <w:rPr>
          <w:spacing w:val="-11"/>
        </w:rPr>
        <w:t xml:space="preserve"> </w:t>
      </w:r>
      <w:r>
        <w:t>under</w:t>
      </w:r>
      <w:r>
        <w:rPr>
          <w:spacing w:val="-12"/>
        </w:rPr>
        <w:t xml:space="preserve"> </w:t>
      </w:r>
      <w:r>
        <w:t>the</w:t>
      </w:r>
      <w:r>
        <w:rPr>
          <w:spacing w:val="-12"/>
        </w:rPr>
        <w:t xml:space="preserve"> </w:t>
      </w:r>
      <w:r>
        <w:t>provisions</w:t>
      </w:r>
      <w:r>
        <w:rPr>
          <w:spacing w:val="-11"/>
        </w:rPr>
        <w:t xml:space="preserve"> </w:t>
      </w:r>
      <w:r>
        <w:t>of</w:t>
      </w:r>
      <w:r>
        <w:rPr>
          <w:spacing w:val="-7"/>
        </w:rPr>
        <w:t xml:space="preserve"> </w:t>
      </w:r>
      <w:r>
        <w:t>26.3.3.14</w:t>
      </w:r>
      <w:r>
        <w:rPr>
          <w:spacing w:val="-11"/>
        </w:rPr>
        <w:t xml:space="preserve"> </w:t>
      </w:r>
      <w:r>
        <w:t>or</w:t>
      </w:r>
      <w:r>
        <w:rPr>
          <w:spacing w:val="-12"/>
        </w:rPr>
        <w:t xml:space="preserve"> </w:t>
      </w:r>
      <w:r>
        <w:t>26.3.3.14.1, the Asset Management Supervisor must clarify the following items and devise the necessary measures for the</w:t>
      </w:r>
      <w:r>
        <w:rPr>
          <w:spacing w:val="-14"/>
        </w:rPr>
        <w:t xml:space="preserve"> </w:t>
      </w:r>
      <w:r>
        <w:t>loans.</w:t>
      </w:r>
    </w:p>
    <w:p w14:paraId="2CC4B6B8" w14:textId="77777777" w:rsidR="00073466" w:rsidRDefault="006D2391">
      <w:pPr>
        <w:pStyle w:val="a4"/>
        <w:numPr>
          <w:ilvl w:val="5"/>
          <w:numId w:val="10"/>
        </w:numPr>
        <w:tabs>
          <w:tab w:val="left" w:pos="2973"/>
        </w:tabs>
        <w:spacing w:before="3"/>
        <w:ind w:firstLine="0"/>
        <w:rPr>
          <w:sz w:val="24"/>
        </w:rPr>
      </w:pPr>
      <w:r>
        <w:rPr>
          <w:sz w:val="24"/>
        </w:rPr>
        <w:t>Reason for lending and name of borrowing</w:t>
      </w:r>
      <w:r>
        <w:rPr>
          <w:spacing w:val="-10"/>
          <w:sz w:val="24"/>
        </w:rPr>
        <w:t xml:space="preserve"> </w:t>
      </w:r>
      <w:r>
        <w:rPr>
          <w:sz w:val="24"/>
        </w:rPr>
        <w:t>institution</w:t>
      </w:r>
    </w:p>
    <w:p w14:paraId="11A27807" w14:textId="77777777" w:rsidR="00073466" w:rsidRDefault="006D2391">
      <w:pPr>
        <w:pStyle w:val="a4"/>
        <w:numPr>
          <w:ilvl w:val="5"/>
          <w:numId w:val="10"/>
        </w:numPr>
        <w:tabs>
          <w:tab w:val="left" w:pos="2973"/>
        </w:tabs>
        <w:spacing w:before="41"/>
        <w:ind w:left="2973" w:hanging="339"/>
        <w:rPr>
          <w:sz w:val="24"/>
        </w:rPr>
      </w:pPr>
      <w:r>
        <w:rPr>
          <w:sz w:val="24"/>
        </w:rPr>
        <w:t>Names and numbers of fixed assets being</w:t>
      </w:r>
      <w:r>
        <w:rPr>
          <w:spacing w:val="-12"/>
          <w:sz w:val="24"/>
        </w:rPr>
        <w:t xml:space="preserve"> </w:t>
      </w:r>
      <w:r>
        <w:rPr>
          <w:sz w:val="24"/>
        </w:rPr>
        <w:t>loaned</w:t>
      </w:r>
    </w:p>
    <w:p w14:paraId="20E36D73" w14:textId="77777777" w:rsidR="00073466" w:rsidRDefault="006D2391">
      <w:pPr>
        <w:pStyle w:val="a4"/>
        <w:numPr>
          <w:ilvl w:val="5"/>
          <w:numId w:val="10"/>
        </w:numPr>
        <w:tabs>
          <w:tab w:val="left" w:pos="2973"/>
        </w:tabs>
        <w:spacing w:before="41"/>
        <w:ind w:left="2973" w:hanging="339"/>
        <w:rPr>
          <w:sz w:val="24"/>
        </w:rPr>
      </w:pPr>
      <w:r>
        <w:rPr>
          <w:sz w:val="24"/>
        </w:rPr>
        <w:t>Specifications of fixed assets being</w:t>
      </w:r>
      <w:r>
        <w:rPr>
          <w:spacing w:val="-13"/>
          <w:sz w:val="24"/>
        </w:rPr>
        <w:t xml:space="preserve"> </w:t>
      </w:r>
      <w:r>
        <w:rPr>
          <w:sz w:val="24"/>
        </w:rPr>
        <w:t>loaned</w:t>
      </w:r>
    </w:p>
    <w:p w14:paraId="4FEAA480" w14:textId="77777777" w:rsidR="00073466" w:rsidRDefault="006D2391">
      <w:pPr>
        <w:pStyle w:val="a4"/>
        <w:numPr>
          <w:ilvl w:val="5"/>
          <w:numId w:val="10"/>
        </w:numPr>
        <w:tabs>
          <w:tab w:val="left" w:pos="2976"/>
        </w:tabs>
        <w:spacing w:before="41"/>
        <w:ind w:left="2975" w:hanging="341"/>
        <w:rPr>
          <w:sz w:val="24"/>
        </w:rPr>
      </w:pPr>
      <w:r>
        <w:rPr>
          <w:sz w:val="24"/>
        </w:rPr>
        <w:t>Loan</w:t>
      </w:r>
      <w:r>
        <w:rPr>
          <w:spacing w:val="-3"/>
          <w:sz w:val="24"/>
        </w:rPr>
        <w:t xml:space="preserve"> </w:t>
      </w:r>
      <w:r>
        <w:rPr>
          <w:sz w:val="24"/>
        </w:rPr>
        <w:t>periods</w:t>
      </w:r>
    </w:p>
    <w:p w14:paraId="77B5A687" w14:textId="77777777" w:rsidR="00073466" w:rsidRDefault="006D2391">
      <w:pPr>
        <w:pStyle w:val="a4"/>
        <w:numPr>
          <w:ilvl w:val="5"/>
          <w:numId w:val="10"/>
        </w:numPr>
        <w:tabs>
          <w:tab w:val="left" w:pos="3012"/>
        </w:tabs>
        <w:spacing w:before="43" w:line="276" w:lineRule="auto"/>
        <w:ind w:right="111" w:firstLine="0"/>
        <w:rPr>
          <w:sz w:val="24"/>
        </w:rPr>
      </w:pPr>
      <w:r>
        <w:rPr>
          <w:sz w:val="24"/>
        </w:rPr>
        <w:t>Places of use and names of borrowers of fixed assets being loaned</w:t>
      </w:r>
    </w:p>
    <w:p w14:paraId="0EC275B1" w14:textId="77777777" w:rsidR="00073466" w:rsidRDefault="006D2391">
      <w:pPr>
        <w:pStyle w:val="a4"/>
        <w:numPr>
          <w:ilvl w:val="5"/>
          <w:numId w:val="10"/>
        </w:numPr>
        <w:tabs>
          <w:tab w:val="left" w:pos="2976"/>
        </w:tabs>
        <w:spacing w:before="1"/>
        <w:ind w:left="2975" w:hanging="341"/>
        <w:rPr>
          <w:sz w:val="24"/>
        </w:rPr>
      </w:pPr>
      <w:r>
        <w:rPr>
          <w:sz w:val="24"/>
        </w:rPr>
        <w:t>Liability during loan</w:t>
      </w:r>
      <w:r>
        <w:rPr>
          <w:spacing w:val="-8"/>
          <w:sz w:val="24"/>
        </w:rPr>
        <w:t xml:space="preserve"> </w:t>
      </w:r>
      <w:r>
        <w:rPr>
          <w:sz w:val="24"/>
        </w:rPr>
        <w:t>period</w:t>
      </w:r>
    </w:p>
    <w:p w14:paraId="5529C976" w14:textId="77777777" w:rsidR="00073466" w:rsidRDefault="006D2391">
      <w:pPr>
        <w:pStyle w:val="a4"/>
        <w:numPr>
          <w:ilvl w:val="5"/>
          <w:numId w:val="10"/>
        </w:numPr>
        <w:tabs>
          <w:tab w:val="left" w:pos="2973"/>
        </w:tabs>
        <w:spacing w:before="41"/>
        <w:ind w:left="2973" w:hanging="339"/>
        <w:rPr>
          <w:sz w:val="24"/>
        </w:rPr>
      </w:pPr>
      <w:r>
        <w:rPr>
          <w:sz w:val="24"/>
        </w:rPr>
        <w:t>Other necessary</w:t>
      </w:r>
      <w:r>
        <w:rPr>
          <w:spacing w:val="-7"/>
          <w:sz w:val="24"/>
        </w:rPr>
        <w:t xml:space="preserve"> </w:t>
      </w:r>
      <w:r>
        <w:rPr>
          <w:sz w:val="24"/>
        </w:rPr>
        <w:t>items</w:t>
      </w:r>
    </w:p>
    <w:p w14:paraId="3F229C9E" w14:textId="77777777" w:rsidR="00073466" w:rsidRDefault="006D2391">
      <w:pPr>
        <w:pStyle w:val="a3"/>
        <w:spacing w:before="43" w:line="276" w:lineRule="auto"/>
        <w:ind w:left="1914" w:right="115"/>
      </w:pPr>
      <w:r>
        <w:t>However, these procedures may be omitted for items whose lending is clarified beforehand under sponsored research agreements.</w:t>
      </w:r>
    </w:p>
    <w:p w14:paraId="2DDF30B1" w14:textId="77777777" w:rsidR="00073466" w:rsidRDefault="00073466">
      <w:pPr>
        <w:pStyle w:val="a3"/>
        <w:spacing w:before="7"/>
        <w:jc w:val="left"/>
        <w:rPr>
          <w:sz w:val="27"/>
        </w:rPr>
      </w:pPr>
    </w:p>
    <w:p w14:paraId="665BC13A" w14:textId="77777777" w:rsidR="00073466" w:rsidRDefault="006D2391">
      <w:pPr>
        <w:pStyle w:val="a4"/>
        <w:numPr>
          <w:ilvl w:val="3"/>
          <w:numId w:val="10"/>
        </w:numPr>
        <w:tabs>
          <w:tab w:val="left" w:pos="2155"/>
        </w:tabs>
        <w:ind w:left="2154" w:hanging="960"/>
        <w:jc w:val="left"/>
        <w:rPr>
          <w:sz w:val="24"/>
        </w:rPr>
      </w:pPr>
      <w:r>
        <w:rPr>
          <w:sz w:val="24"/>
        </w:rPr>
        <w:t>Disposition</w:t>
      </w:r>
    </w:p>
    <w:p w14:paraId="6910C07C" w14:textId="77777777" w:rsidR="00073466" w:rsidRDefault="006D2391">
      <w:pPr>
        <w:pStyle w:val="a3"/>
        <w:spacing w:before="41" w:line="278" w:lineRule="auto"/>
        <w:ind w:left="1024" w:right="111"/>
        <w:jc w:val="right"/>
      </w:pPr>
      <w:r>
        <w:t xml:space="preserve">When the Asset Management Supervisor receives fixed assets etc. returned by </w:t>
      </w:r>
      <w:proofErr w:type="gramStart"/>
      <w:r>
        <w:t>Asset  Use</w:t>
      </w:r>
      <w:proofErr w:type="gramEnd"/>
      <w:r>
        <w:t xml:space="preserve">  Supervisors,  the  Asset  Management  Supervisor  must  consider the</w:t>
      </w:r>
    </w:p>
    <w:p w14:paraId="42B53CE6" w14:textId="77777777" w:rsidR="00073466" w:rsidRDefault="00073466">
      <w:pPr>
        <w:spacing w:line="278" w:lineRule="auto"/>
        <w:jc w:val="right"/>
        <w:sectPr w:rsidR="00073466">
          <w:pgSz w:w="12240" w:h="15840"/>
          <w:pgMar w:top="1220" w:right="1360" w:bottom="1180" w:left="1720" w:header="0" w:footer="955" w:gutter="0"/>
          <w:cols w:space="720"/>
        </w:sectPr>
      </w:pPr>
    </w:p>
    <w:p w14:paraId="3DEE13F4" w14:textId="77777777" w:rsidR="00073466" w:rsidRDefault="006D2391">
      <w:pPr>
        <w:pStyle w:val="a3"/>
        <w:spacing w:before="64" w:line="276" w:lineRule="auto"/>
        <w:ind w:left="1193" w:right="114"/>
      </w:pPr>
      <w:r>
        <w:lastRenderedPageBreak/>
        <w:t>usability of the said fixed assets, etc. for others also examine the necessity of disposition.</w:t>
      </w:r>
    </w:p>
    <w:p w14:paraId="71804DA8" w14:textId="77777777" w:rsidR="00073466" w:rsidRDefault="00073466">
      <w:pPr>
        <w:pStyle w:val="a3"/>
        <w:spacing w:before="7"/>
        <w:jc w:val="left"/>
        <w:rPr>
          <w:sz w:val="27"/>
        </w:rPr>
      </w:pPr>
    </w:p>
    <w:p w14:paraId="623013F3" w14:textId="77777777" w:rsidR="00073466" w:rsidRDefault="006D2391">
      <w:pPr>
        <w:pStyle w:val="a4"/>
        <w:numPr>
          <w:ilvl w:val="4"/>
          <w:numId w:val="10"/>
        </w:numPr>
        <w:tabs>
          <w:tab w:val="left" w:pos="3048"/>
        </w:tabs>
        <w:spacing w:line="276" w:lineRule="auto"/>
        <w:ind w:right="111" w:firstLine="0"/>
        <w:rPr>
          <w:sz w:val="24"/>
        </w:rPr>
      </w:pPr>
      <w:r>
        <w:rPr>
          <w:sz w:val="24"/>
        </w:rPr>
        <w:t>Unnecessary</w:t>
      </w:r>
      <w:r>
        <w:rPr>
          <w:spacing w:val="-14"/>
          <w:sz w:val="24"/>
        </w:rPr>
        <w:t xml:space="preserve"> </w:t>
      </w:r>
      <w:r>
        <w:rPr>
          <w:sz w:val="24"/>
        </w:rPr>
        <w:t>important</w:t>
      </w:r>
      <w:r>
        <w:rPr>
          <w:spacing w:val="-11"/>
          <w:sz w:val="24"/>
        </w:rPr>
        <w:t xml:space="preserve"> </w:t>
      </w:r>
      <w:r>
        <w:rPr>
          <w:sz w:val="24"/>
        </w:rPr>
        <w:t>assets</w:t>
      </w:r>
      <w:r>
        <w:rPr>
          <w:spacing w:val="-11"/>
          <w:sz w:val="24"/>
        </w:rPr>
        <w:t xml:space="preserve"> </w:t>
      </w:r>
      <w:r>
        <w:rPr>
          <w:sz w:val="24"/>
        </w:rPr>
        <w:t>which</w:t>
      </w:r>
      <w:r>
        <w:rPr>
          <w:spacing w:val="-12"/>
          <w:sz w:val="24"/>
        </w:rPr>
        <w:t xml:space="preserve"> </w:t>
      </w:r>
      <w:r>
        <w:rPr>
          <w:sz w:val="24"/>
        </w:rPr>
        <w:t>the</w:t>
      </w:r>
      <w:r>
        <w:rPr>
          <w:spacing w:val="-13"/>
          <w:sz w:val="24"/>
        </w:rPr>
        <w:t xml:space="preserve"> </w:t>
      </w:r>
      <w:r>
        <w:rPr>
          <w:sz w:val="24"/>
        </w:rPr>
        <w:t>Asset</w:t>
      </w:r>
      <w:r>
        <w:rPr>
          <w:spacing w:val="-11"/>
          <w:sz w:val="24"/>
        </w:rPr>
        <w:t xml:space="preserve"> </w:t>
      </w:r>
      <w:r>
        <w:rPr>
          <w:sz w:val="24"/>
        </w:rPr>
        <w:t>Use</w:t>
      </w:r>
      <w:r>
        <w:rPr>
          <w:spacing w:val="-13"/>
          <w:sz w:val="24"/>
        </w:rPr>
        <w:t xml:space="preserve"> </w:t>
      </w:r>
      <w:r>
        <w:rPr>
          <w:sz w:val="24"/>
        </w:rPr>
        <w:t>Supervisors deem to be of no effective use (hereinafter referred to as “determined unnecessary”) may be determined as unnecessary by the approval of the CEO/President. Unnecessary fixed assets, etc. aside from important assets may be determined as unnecessary by the Accounting</w:t>
      </w:r>
      <w:r>
        <w:rPr>
          <w:spacing w:val="-17"/>
          <w:sz w:val="24"/>
        </w:rPr>
        <w:t xml:space="preserve"> </w:t>
      </w:r>
      <w:r>
        <w:rPr>
          <w:sz w:val="24"/>
        </w:rPr>
        <w:t>Supervisor.</w:t>
      </w:r>
    </w:p>
    <w:p w14:paraId="697A3D19" w14:textId="77777777" w:rsidR="00073466" w:rsidRDefault="00073466">
      <w:pPr>
        <w:pStyle w:val="a3"/>
        <w:spacing w:before="9"/>
        <w:jc w:val="left"/>
        <w:rPr>
          <w:sz w:val="27"/>
        </w:rPr>
      </w:pPr>
    </w:p>
    <w:p w14:paraId="1186D089" w14:textId="77777777" w:rsidR="00073466" w:rsidRDefault="006D2391">
      <w:pPr>
        <w:pStyle w:val="a4"/>
        <w:numPr>
          <w:ilvl w:val="4"/>
          <w:numId w:val="10"/>
        </w:numPr>
        <w:tabs>
          <w:tab w:val="left" w:pos="3084"/>
        </w:tabs>
        <w:spacing w:line="276" w:lineRule="auto"/>
        <w:ind w:right="111" w:firstLine="0"/>
        <w:rPr>
          <w:sz w:val="24"/>
        </w:rPr>
      </w:pPr>
      <w:r>
        <w:rPr>
          <w:sz w:val="24"/>
        </w:rPr>
        <w:t>The disposition of important assets must obtain an approval from the CEO/President. The disposition of fixed assets etc. aside from important assets must obtain an approval from the Accounting</w:t>
      </w:r>
      <w:r>
        <w:rPr>
          <w:spacing w:val="-28"/>
          <w:sz w:val="24"/>
        </w:rPr>
        <w:t xml:space="preserve"> </w:t>
      </w:r>
      <w:r>
        <w:rPr>
          <w:sz w:val="24"/>
        </w:rPr>
        <w:t>Supervisor.</w:t>
      </w:r>
    </w:p>
    <w:p w14:paraId="7BFAD32F" w14:textId="77777777" w:rsidR="00073466" w:rsidRDefault="00073466">
      <w:pPr>
        <w:pStyle w:val="a3"/>
        <w:spacing w:before="9"/>
        <w:jc w:val="left"/>
        <w:rPr>
          <w:sz w:val="27"/>
        </w:rPr>
      </w:pPr>
    </w:p>
    <w:p w14:paraId="6084B3D9" w14:textId="77777777" w:rsidR="00073466" w:rsidRDefault="006D2391">
      <w:pPr>
        <w:pStyle w:val="a4"/>
        <w:numPr>
          <w:ilvl w:val="4"/>
          <w:numId w:val="10"/>
        </w:numPr>
        <w:tabs>
          <w:tab w:val="left" w:pos="3055"/>
        </w:tabs>
        <w:ind w:left="3054" w:hanging="1140"/>
        <w:rPr>
          <w:sz w:val="24"/>
        </w:rPr>
      </w:pPr>
      <w:r>
        <w:rPr>
          <w:sz w:val="24"/>
        </w:rPr>
        <w:t>Disposition</w:t>
      </w:r>
      <w:r>
        <w:rPr>
          <w:spacing w:val="-11"/>
          <w:sz w:val="24"/>
        </w:rPr>
        <w:t xml:space="preserve"> </w:t>
      </w:r>
      <w:r>
        <w:rPr>
          <w:sz w:val="24"/>
        </w:rPr>
        <w:t>Principles</w:t>
      </w:r>
    </w:p>
    <w:p w14:paraId="5DF47CBF" w14:textId="77777777" w:rsidR="00073466" w:rsidRDefault="006D2391">
      <w:pPr>
        <w:pStyle w:val="a3"/>
        <w:spacing w:before="41" w:line="276" w:lineRule="auto"/>
        <w:ind w:left="1914" w:right="111"/>
      </w:pPr>
      <w:r>
        <w:t>The</w:t>
      </w:r>
      <w:r>
        <w:rPr>
          <w:spacing w:val="-15"/>
        </w:rPr>
        <w:t xml:space="preserve"> </w:t>
      </w:r>
      <w:r>
        <w:t>Asset</w:t>
      </w:r>
      <w:r>
        <w:rPr>
          <w:spacing w:val="-13"/>
        </w:rPr>
        <w:t xml:space="preserve"> </w:t>
      </w:r>
      <w:r>
        <w:t>Management</w:t>
      </w:r>
      <w:r>
        <w:rPr>
          <w:spacing w:val="-14"/>
        </w:rPr>
        <w:t xml:space="preserve"> </w:t>
      </w:r>
      <w:r>
        <w:t>Supervisor</w:t>
      </w:r>
      <w:r>
        <w:rPr>
          <w:spacing w:val="-14"/>
        </w:rPr>
        <w:t xml:space="preserve"> </w:t>
      </w:r>
      <w:r>
        <w:t>must</w:t>
      </w:r>
      <w:r>
        <w:rPr>
          <w:spacing w:val="-13"/>
        </w:rPr>
        <w:t xml:space="preserve"> </w:t>
      </w:r>
      <w:r>
        <w:t>sell</w:t>
      </w:r>
      <w:r>
        <w:rPr>
          <w:spacing w:val="-13"/>
        </w:rPr>
        <w:t xml:space="preserve"> </w:t>
      </w:r>
      <w:r>
        <w:t>off</w:t>
      </w:r>
      <w:r>
        <w:rPr>
          <w:spacing w:val="-13"/>
        </w:rPr>
        <w:t xml:space="preserve"> </w:t>
      </w:r>
      <w:r>
        <w:t>fixed</w:t>
      </w:r>
      <w:r>
        <w:rPr>
          <w:spacing w:val="-13"/>
        </w:rPr>
        <w:t xml:space="preserve"> </w:t>
      </w:r>
      <w:r>
        <w:t>assets</w:t>
      </w:r>
      <w:r>
        <w:rPr>
          <w:spacing w:val="-13"/>
        </w:rPr>
        <w:t xml:space="preserve"> </w:t>
      </w:r>
      <w:r>
        <w:t>that</w:t>
      </w:r>
      <w:r>
        <w:rPr>
          <w:spacing w:val="-14"/>
        </w:rPr>
        <w:t xml:space="preserve"> </w:t>
      </w:r>
      <w:r>
        <w:t>have</w:t>
      </w:r>
      <w:r>
        <w:rPr>
          <w:spacing w:val="-14"/>
        </w:rPr>
        <w:t xml:space="preserve"> </w:t>
      </w:r>
      <w:r>
        <w:t>been determined unnecessary under the provisions of 26.3.3.15.1. However, items that cannot be sold off may be</w:t>
      </w:r>
      <w:r>
        <w:rPr>
          <w:spacing w:val="-13"/>
        </w:rPr>
        <w:t xml:space="preserve"> </w:t>
      </w:r>
      <w:r>
        <w:t>disposed.</w:t>
      </w:r>
    </w:p>
    <w:p w14:paraId="0762A154" w14:textId="77777777" w:rsidR="00073466" w:rsidRDefault="00073466">
      <w:pPr>
        <w:pStyle w:val="a3"/>
        <w:spacing w:before="9"/>
        <w:jc w:val="left"/>
        <w:rPr>
          <w:sz w:val="27"/>
        </w:rPr>
      </w:pPr>
    </w:p>
    <w:p w14:paraId="6DD3C33E" w14:textId="77777777" w:rsidR="00073466" w:rsidRDefault="006D2391">
      <w:pPr>
        <w:pStyle w:val="a4"/>
        <w:numPr>
          <w:ilvl w:val="3"/>
          <w:numId w:val="10"/>
        </w:numPr>
        <w:tabs>
          <w:tab w:val="left" w:pos="2157"/>
        </w:tabs>
        <w:ind w:left="2157" w:hanging="963"/>
        <w:jc w:val="both"/>
        <w:rPr>
          <w:sz w:val="24"/>
        </w:rPr>
      </w:pPr>
      <w:r>
        <w:rPr>
          <w:sz w:val="24"/>
        </w:rPr>
        <w:t>Loss, Damage and</w:t>
      </w:r>
      <w:r>
        <w:rPr>
          <w:spacing w:val="-9"/>
          <w:sz w:val="24"/>
        </w:rPr>
        <w:t xml:space="preserve"> </w:t>
      </w:r>
      <w:r>
        <w:rPr>
          <w:sz w:val="24"/>
        </w:rPr>
        <w:t>Theft</w:t>
      </w:r>
    </w:p>
    <w:p w14:paraId="6FF61669" w14:textId="77777777" w:rsidR="00073466" w:rsidRDefault="006D2391">
      <w:pPr>
        <w:pStyle w:val="a3"/>
        <w:spacing w:before="41" w:line="276" w:lineRule="auto"/>
        <w:ind w:left="1193" w:right="112"/>
      </w:pPr>
      <w:r>
        <w:t>When Asset Use Supervisors discover that fixed assets etc. under their custody have been lost, damaged or stolen, they must promptly report to the Asset Management Supervisor, investigate the present conditions, and work to prevent impediments to the conduct of business, the expansion of damages, etc.</w:t>
      </w:r>
    </w:p>
    <w:p w14:paraId="4EC6A1C5" w14:textId="77777777" w:rsidR="00073466" w:rsidRDefault="00073466">
      <w:pPr>
        <w:pStyle w:val="a3"/>
        <w:spacing w:before="7"/>
        <w:jc w:val="left"/>
        <w:rPr>
          <w:sz w:val="27"/>
        </w:rPr>
      </w:pPr>
    </w:p>
    <w:p w14:paraId="3538E480" w14:textId="77777777" w:rsidR="00073466" w:rsidRDefault="006D2391">
      <w:pPr>
        <w:pStyle w:val="a3"/>
        <w:spacing w:line="276" w:lineRule="auto"/>
        <w:ind w:left="1914" w:right="112"/>
      </w:pPr>
      <w:r>
        <w:t>23.3.3.16.1 When the Asset Management Supervisor receives reports regarding fixed assets etc. specified in 26.3.3.16, the Asset Management Supervisor must promptly report to the Accounting Supervisor.</w:t>
      </w:r>
    </w:p>
    <w:p w14:paraId="62A2C57C" w14:textId="77777777" w:rsidR="00073466" w:rsidRDefault="00073466">
      <w:pPr>
        <w:pStyle w:val="a3"/>
        <w:spacing w:before="7"/>
        <w:jc w:val="left"/>
        <w:rPr>
          <w:sz w:val="27"/>
        </w:rPr>
      </w:pPr>
    </w:p>
    <w:p w14:paraId="197F0EB9" w14:textId="77777777" w:rsidR="00073466" w:rsidRDefault="006D2391">
      <w:pPr>
        <w:pStyle w:val="a4"/>
        <w:numPr>
          <w:ilvl w:val="3"/>
          <w:numId w:val="10"/>
        </w:numPr>
        <w:tabs>
          <w:tab w:val="left" w:pos="2155"/>
        </w:tabs>
        <w:spacing w:before="1"/>
        <w:ind w:left="2154" w:hanging="960"/>
        <w:jc w:val="both"/>
        <w:rPr>
          <w:sz w:val="24"/>
        </w:rPr>
      </w:pPr>
      <w:r>
        <w:rPr>
          <w:sz w:val="24"/>
        </w:rPr>
        <w:t>Sale</w:t>
      </w:r>
    </w:p>
    <w:p w14:paraId="3A649F88" w14:textId="77777777" w:rsidR="00073466" w:rsidRDefault="006D2391">
      <w:pPr>
        <w:pStyle w:val="a3"/>
        <w:spacing w:before="43" w:line="276" w:lineRule="auto"/>
        <w:ind w:left="1193" w:right="117"/>
      </w:pPr>
      <w:r>
        <w:t>The Asset Management Supervisor must devise the necessary measures for conducting sales under the provisions of 26.3.3.15.3.</w:t>
      </w:r>
    </w:p>
    <w:p w14:paraId="4148F375" w14:textId="77777777" w:rsidR="00073466" w:rsidRDefault="00073466">
      <w:pPr>
        <w:pStyle w:val="a3"/>
        <w:spacing w:before="7"/>
        <w:jc w:val="left"/>
        <w:rPr>
          <w:sz w:val="27"/>
        </w:rPr>
      </w:pPr>
    </w:p>
    <w:p w14:paraId="26B09B2F" w14:textId="77777777" w:rsidR="00073466" w:rsidRDefault="006D2391">
      <w:pPr>
        <w:pStyle w:val="a4"/>
        <w:numPr>
          <w:ilvl w:val="3"/>
          <w:numId w:val="10"/>
        </w:numPr>
        <w:tabs>
          <w:tab w:val="left" w:pos="2155"/>
        </w:tabs>
        <w:ind w:left="2154" w:hanging="960"/>
        <w:jc w:val="both"/>
        <w:rPr>
          <w:sz w:val="24"/>
        </w:rPr>
      </w:pPr>
      <w:r>
        <w:rPr>
          <w:sz w:val="24"/>
        </w:rPr>
        <w:t>Gratis Ownership</w:t>
      </w:r>
      <w:r>
        <w:rPr>
          <w:spacing w:val="-9"/>
          <w:sz w:val="24"/>
        </w:rPr>
        <w:t xml:space="preserve"> </w:t>
      </w:r>
      <w:r>
        <w:rPr>
          <w:sz w:val="24"/>
        </w:rPr>
        <w:t>Transfer</w:t>
      </w:r>
    </w:p>
    <w:p w14:paraId="603E1F15" w14:textId="77777777" w:rsidR="00073466" w:rsidRDefault="006D2391">
      <w:pPr>
        <w:pStyle w:val="a3"/>
        <w:spacing w:before="43" w:line="276" w:lineRule="auto"/>
        <w:ind w:left="1193" w:right="107"/>
      </w:pPr>
      <w:r>
        <w:t>Although in principle the provisions of 26.3.3.15.3 apply in general, the Asset Management</w:t>
      </w:r>
      <w:r>
        <w:rPr>
          <w:spacing w:val="-12"/>
        </w:rPr>
        <w:t xml:space="preserve"> </w:t>
      </w:r>
      <w:r>
        <w:t>Supervisor</w:t>
      </w:r>
      <w:r>
        <w:rPr>
          <w:spacing w:val="-10"/>
        </w:rPr>
        <w:t xml:space="preserve"> </w:t>
      </w:r>
      <w:r>
        <w:t>may</w:t>
      </w:r>
      <w:r>
        <w:rPr>
          <w:spacing w:val="-17"/>
        </w:rPr>
        <w:t xml:space="preserve"> </w:t>
      </w:r>
      <w:r>
        <w:t>transfer</w:t>
      </w:r>
      <w:r>
        <w:rPr>
          <w:spacing w:val="-13"/>
        </w:rPr>
        <w:t xml:space="preserve"> </w:t>
      </w:r>
      <w:r>
        <w:t>the</w:t>
      </w:r>
      <w:r>
        <w:rPr>
          <w:spacing w:val="-13"/>
        </w:rPr>
        <w:t xml:space="preserve"> </w:t>
      </w:r>
      <w:r>
        <w:t>ownership</w:t>
      </w:r>
      <w:r>
        <w:rPr>
          <w:spacing w:val="-12"/>
        </w:rPr>
        <w:t xml:space="preserve"> </w:t>
      </w:r>
      <w:r>
        <w:t>of</w:t>
      </w:r>
      <w:r>
        <w:rPr>
          <w:spacing w:val="-13"/>
        </w:rPr>
        <w:t xml:space="preserve"> </w:t>
      </w:r>
      <w:r>
        <w:t>fixed</w:t>
      </w:r>
      <w:r>
        <w:rPr>
          <w:spacing w:val="-12"/>
        </w:rPr>
        <w:t xml:space="preserve"> </w:t>
      </w:r>
      <w:r>
        <w:t>assets</w:t>
      </w:r>
      <w:r>
        <w:rPr>
          <w:spacing w:val="-9"/>
        </w:rPr>
        <w:t xml:space="preserve"> </w:t>
      </w:r>
      <w:r>
        <w:t>(excluding</w:t>
      </w:r>
      <w:r>
        <w:rPr>
          <w:spacing w:val="-14"/>
        </w:rPr>
        <w:t xml:space="preserve"> </w:t>
      </w:r>
      <w:r>
        <w:t xml:space="preserve">any important asset specified by Cabinet Office Ordinance) determined unnecessary under the provisions of 26.3.3.15.1, to institutions, </w:t>
      </w:r>
      <w:proofErr w:type="gramStart"/>
      <w:r>
        <w:t>organizations</w:t>
      </w:r>
      <w:proofErr w:type="gramEnd"/>
      <w:r>
        <w:t xml:space="preserve"> or individuals without</w:t>
      </w:r>
      <w:r>
        <w:rPr>
          <w:spacing w:val="-9"/>
        </w:rPr>
        <w:t xml:space="preserve"> </w:t>
      </w:r>
      <w:r>
        <w:t>compensation</w:t>
      </w:r>
      <w:r>
        <w:rPr>
          <w:spacing w:val="-10"/>
        </w:rPr>
        <w:t xml:space="preserve"> </w:t>
      </w:r>
      <w:r>
        <w:t>(hereinafter</w:t>
      </w:r>
      <w:r>
        <w:rPr>
          <w:spacing w:val="-10"/>
        </w:rPr>
        <w:t xml:space="preserve"> </w:t>
      </w:r>
      <w:r>
        <w:t>referred</w:t>
      </w:r>
      <w:r>
        <w:rPr>
          <w:spacing w:val="-10"/>
        </w:rPr>
        <w:t xml:space="preserve"> </w:t>
      </w:r>
      <w:r>
        <w:t>to</w:t>
      </w:r>
      <w:r>
        <w:rPr>
          <w:spacing w:val="-7"/>
        </w:rPr>
        <w:t xml:space="preserve"> </w:t>
      </w:r>
      <w:r>
        <w:t>as</w:t>
      </w:r>
      <w:r>
        <w:rPr>
          <w:spacing w:val="-9"/>
        </w:rPr>
        <w:t xml:space="preserve"> </w:t>
      </w:r>
      <w:r>
        <w:t>“gratis</w:t>
      </w:r>
      <w:r>
        <w:rPr>
          <w:spacing w:val="-9"/>
        </w:rPr>
        <w:t xml:space="preserve"> </w:t>
      </w:r>
      <w:r>
        <w:t>ownership</w:t>
      </w:r>
      <w:r>
        <w:rPr>
          <w:spacing w:val="-10"/>
        </w:rPr>
        <w:t xml:space="preserve"> </w:t>
      </w:r>
      <w:r>
        <w:t>transfer”),</w:t>
      </w:r>
      <w:r>
        <w:rPr>
          <w:spacing w:val="-10"/>
        </w:rPr>
        <w:t xml:space="preserve"> </w:t>
      </w:r>
      <w:r>
        <w:t>with the permission of the Accounting Supervisor, under any of the following circumstances. However, gratis ownership transfer requires the approval of the CEO/President if the fixed assets are important</w:t>
      </w:r>
      <w:r>
        <w:rPr>
          <w:spacing w:val="-24"/>
        </w:rPr>
        <w:t xml:space="preserve"> </w:t>
      </w:r>
      <w:r>
        <w:t>assets.</w:t>
      </w:r>
    </w:p>
    <w:p w14:paraId="4A3B4DA2" w14:textId="77777777" w:rsidR="00073466" w:rsidRDefault="00073466">
      <w:pPr>
        <w:spacing w:line="276" w:lineRule="auto"/>
        <w:sectPr w:rsidR="00073466">
          <w:pgSz w:w="12240" w:h="15840"/>
          <w:pgMar w:top="900" w:right="1360" w:bottom="1180" w:left="1720" w:header="0" w:footer="955" w:gutter="0"/>
          <w:cols w:space="720"/>
        </w:sectPr>
      </w:pPr>
    </w:p>
    <w:p w14:paraId="601E13FF" w14:textId="77777777" w:rsidR="00073466" w:rsidRDefault="006D2391">
      <w:pPr>
        <w:pStyle w:val="a4"/>
        <w:numPr>
          <w:ilvl w:val="0"/>
          <w:numId w:val="7"/>
        </w:numPr>
        <w:tabs>
          <w:tab w:val="left" w:pos="2258"/>
        </w:tabs>
        <w:spacing w:before="64" w:line="276" w:lineRule="auto"/>
        <w:ind w:right="111" w:firstLine="0"/>
        <w:rPr>
          <w:sz w:val="24"/>
        </w:rPr>
      </w:pPr>
      <w:r>
        <w:rPr>
          <w:sz w:val="24"/>
        </w:rPr>
        <w:lastRenderedPageBreak/>
        <w:t>When necessary for dissemination of public information regarding the Corporation’s</w:t>
      </w:r>
      <w:r>
        <w:rPr>
          <w:spacing w:val="-6"/>
          <w:sz w:val="24"/>
        </w:rPr>
        <w:t xml:space="preserve"> </w:t>
      </w:r>
      <w:r>
        <w:rPr>
          <w:sz w:val="24"/>
        </w:rPr>
        <w:t>research</w:t>
      </w:r>
      <w:r>
        <w:rPr>
          <w:spacing w:val="-5"/>
          <w:sz w:val="24"/>
        </w:rPr>
        <w:t xml:space="preserve"> </w:t>
      </w:r>
      <w:r>
        <w:rPr>
          <w:sz w:val="24"/>
        </w:rPr>
        <w:t>findings</w:t>
      </w:r>
      <w:r>
        <w:rPr>
          <w:spacing w:val="-5"/>
          <w:sz w:val="24"/>
        </w:rPr>
        <w:t xml:space="preserve"> </w:t>
      </w:r>
      <w:r>
        <w:rPr>
          <w:sz w:val="24"/>
        </w:rPr>
        <w:t>or</w:t>
      </w:r>
      <w:r>
        <w:rPr>
          <w:spacing w:val="-6"/>
          <w:sz w:val="24"/>
        </w:rPr>
        <w:t xml:space="preserve"> </w:t>
      </w:r>
      <w:r>
        <w:rPr>
          <w:sz w:val="24"/>
        </w:rPr>
        <w:t>business,</w:t>
      </w:r>
      <w:r>
        <w:rPr>
          <w:spacing w:val="-3"/>
          <w:sz w:val="24"/>
        </w:rPr>
        <w:t xml:space="preserve"> </w:t>
      </w:r>
      <w:r>
        <w:rPr>
          <w:sz w:val="24"/>
        </w:rPr>
        <w:t>or</w:t>
      </w:r>
      <w:r>
        <w:rPr>
          <w:spacing w:val="-6"/>
          <w:sz w:val="24"/>
        </w:rPr>
        <w:t xml:space="preserve"> </w:t>
      </w:r>
      <w:r>
        <w:rPr>
          <w:sz w:val="24"/>
        </w:rPr>
        <w:t>otherwise</w:t>
      </w:r>
      <w:r>
        <w:rPr>
          <w:spacing w:val="-6"/>
          <w:sz w:val="24"/>
        </w:rPr>
        <w:t xml:space="preserve"> </w:t>
      </w:r>
      <w:r>
        <w:rPr>
          <w:sz w:val="24"/>
        </w:rPr>
        <w:t>necessary</w:t>
      </w:r>
      <w:r>
        <w:rPr>
          <w:spacing w:val="-10"/>
          <w:sz w:val="24"/>
        </w:rPr>
        <w:t xml:space="preserve"> </w:t>
      </w:r>
      <w:r>
        <w:rPr>
          <w:sz w:val="24"/>
        </w:rPr>
        <w:t>for</w:t>
      </w:r>
      <w:r>
        <w:rPr>
          <w:spacing w:val="-6"/>
          <w:sz w:val="24"/>
        </w:rPr>
        <w:t xml:space="preserve"> </w:t>
      </w:r>
      <w:r>
        <w:rPr>
          <w:sz w:val="24"/>
        </w:rPr>
        <w:t>the execution of the Corporation’s</w:t>
      </w:r>
      <w:r>
        <w:rPr>
          <w:spacing w:val="-3"/>
          <w:sz w:val="24"/>
        </w:rPr>
        <w:t xml:space="preserve"> </w:t>
      </w:r>
      <w:r>
        <w:rPr>
          <w:sz w:val="24"/>
        </w:rPr>
        <w:t>business</w:t>
      </w:r>
    </w:p>
    <w:p w14:paraId="7CF1F6CC" w14:textId="77777777" w:rsidR="00073466" w:rsidRDefault="006D2391">
      <w:pPr>
        <w:pStyle w:val="a4"/>
        <w:numPr>
          <w:ilvl w:val="0"/>
          <w:numId w:val="7"/>
        </w:numPr>
        <w:tabs>
          <w:tab w:val="left" w:pos="2289"/>
        </w:tabs>
        <w:spacing w:before="1" w:line="276" w:lineRule="auto"/>
        <w:ind w:right="112" w:firstLine="0"/>
        <w:rPr>
          <w:sz w:val="24"/>
        </w:rPr>
      </w:pPr>
      <w:r>
        <w:rPr>
          <w:sz w:val="24"/>
        </w:rPr>
        <w:t>When transferring ownership of fixed assets to national or regional public bodies, non-profit foundations, or corporations established under special</w:t>
      </w:r>
      <w:r>
        <w:rPr>
          <w:spacing w:val="-7"/>
          <w:sz w:val="24"/>
        </w:rPr>
        <w:t xml:space="preserve"> </w:t>
      </w:r>
      <w:r>
        <w:rPr>
          <w:sz w:val="24"/>
        </w:rPr>
        <w:t>acts</w:t>
      </w:r>
    </w:p>
    <w:p w14:paraId="6995F627" w14:textId="77777777" w:rsidR="00073466" w:rsidRDefault="006D2391">
      <w:pPr>
        <w:pStyle w:val="a4"/>
        <w:numPr>
          <w:ilvl w:val="0"/>
          <w:numId w:val="7"/>
        </w:numPr>
        <w:tabs>
          <w:tab w:val="left" w:pos="2246"/>
        </w:tabs>
        <w:spacing w:before="1" w:line="276" w:lineRule="auto"/>
        <w:ind w:right="112" w:firstLine="0"/>
        <w:rPr>
          <w:sz w:val="24"/>
        </w:rPr>
      </w:pPr>
      <w:r>
        <w:rPr>
          <w:sz w:val="24"/>
        </w:rPr>
        <w:t>When</w:t>
      </w:r>
      <w:r>
        <w:rPr>
          <w:spacing w:val="-10"/>
          <w:sz w:val="24"/>
        </w:rPr>
        <w:t xml:space="preserve"> </w:t>
      </w:r>
      <w:r>
        <w:rPr>
          <w:sz w:val="24"/>
        </w:rPr>
        <w:t>transferring</w:t>
      </w:r>
      <w:r>
        <w:rPr>
          <w:spacing w:val="-12"/>
          <w:sz w:val="24"/>
        </w:rPr>
        <w:t xml:space="preserve"> </w:t>
      </w:r>
      <w:r>
        <w:rPr>
          <w:sz w:val="24"/>
        </w:rPr>
        <w:t>ownership</w:t>
      </w:r>
      <w:r>
        <w:rPr>
          <w:spacing w:val="-10"/>
          <w:sz w:val="24"/>
        </w:rPr>
        <w:t xml:space="preserve"> </w:t>
      </w:r>
      <w:r>
        <w:rPr>
          <w:sz w:val="24"/>
        </w:rPr>
        <w:t>of</w:t>
      </w:r>
      <w:r>
        <w:rPr>
          <w:spacing w:val="-10"/>
          <w:sz w:val="24"/>
        </w:rPr>
        <w:t xml:space="preserve"> </w:t>
      </w:r>
      <w:r>
        <w:rPr>
          <w:sz w:val="24"/>
        </w:rPr>
        <w:t>fixed</w:t>
      </w:r>
      <w:r>
        <w:rPr>
          <w:spacing w:val="-8"/>
          <w:sz w:val="24"/>
        </w:rPr>
        <w:t xml:space="preserve"> </w:t>
      </w:r>
      <w:r>
        <w:rPr>
          <w:sz w:val="24"/>
        </w:rPr>
        <w:t>assets</w:t>
      </w:r>
      <w:r>
        <w:rPr>
          <w:spacing w:val="-9"/>
          <w:sz w:val="24"/>
        </w:rPr>
        <w:t xml:space="preserve"> </w:t>
      </w:r>
      <w:r>
        <w:rPr>
          <w:sz w:val="24"/>
        </w:rPr>
        <w:t>to</w:t>
      </w:r>
      <w:r>
        <w:rPr>
          <w:spacing w:val="-12"/>
          <w:sz w:val="24"/>
        </w:rPr>
        <w:t xml:space="preserve"> </w:t>
      </w:r>
      <w:r>
        <w:rPr>
          <w:sz w:val="24"/>
        </w:rPr>
        <w:t>relevant</w:t>
      </w:r>
      <w:r>
        <w:rPr>
          <w:spacing w:val="-9"/>
          <w:sz w:val="24"/>
        </w:rPr>
        <w:t xml:space="preserve"> </w:t>
      </w:r>
      <w:r>
        <w:rPr>
          <w:sz w:val="24"/>
        </w:rPr>
        <w:t>local</w:t>
      </w:r>
      <w:r>
        <w:rPr>
          <w:spacing w:val="-9"/>
          <w:sz w:val="24"/>
        </w:rPr>
        <w:t xml:space="preserve"> </w:t>
      </w:r>
      <w:r>
        <w:rPr>
          <w:sz w:val="24"/>
        </w:rPr>
        <w:t>bodies</w:t>
      </w:r>
      <w:r>
        <w:rPr>
          <w:spacing w:val="-10"/>
          <w:sz w:val="24"/>
        </w:rPr>
        <w:t xml:space="preserve"> </w:t>
      </w:r>
      <w:r>
        <w:rPr>
          <w:sz w:val="24"/>
        </w:rPr>
        <w:t>for the purpose of enhancing the relationships with OIST and the local community</w:t>
      </w:r>
    </w:p>
    <w:p w14:paraId="391134B9" w14:textId="77777777" w:rsidR="00073466" w:rsidRDefault="006D2391">
      <w:pPr>
        <w:pStyle w:val="a4"/>
        <w:numPr>
          <w:ilvl w:val="0"/>
          <w:numId w:val="7"/>
        </w:numPr>
        <w:tabs>
          <w:tab w:val="left" w:pos="2270"/>
        </w:tabs>
        <w:spacing w:before="1" w:line="276" w:lineRule="auto"/>
        <w:ind w:right="115" w:firstLine="0"/>
        <w:rPr>
          <w:sz w:val="24"/>
        </w:rPr>
      </w:pPr>
      <w:r>
        <w:rPr>
          <w:sz w:val="24"/>
        </w:rPr>
        <w:t>When transferring ownership of fixed assets to universities and other research and educational</w:t>
      </w:r>
      <w:r>
        <w:rPr>
          <w:spacing w:val="-8"/>
          <w:sz w:val="24"/>
        </w:rPr>
        <w:t xml:space="preserve"> </w:t>
      </w:r>
      <w:r>
        <w:rPr>
          <w:sz w:val="24"/>
        </w:rPr>
        <w:t>organizations</w:t>
      </w:r>
    </w:p>
    <w:p w14:paraId="64206F07" w14:textId="77777777" w:rsidR="00073466" w:rsidRDefault="006D2391">
      <w:pPr>
        <w:pStyle w:val="a4"/>
        <w:numPr>
          <w:ilvl w:val="0"/>
          <w:numId w:val="7"/>
        </w:numPr>
        <w:tabs>
          <w:tab w:val="left" w:pos="2254"/>
        </w:tabs>
        <w:spacing w:before="1"/>
        <w:ind w:left="2253" w:hanging="339"/>
        <w:rPr>
          <w:sz w:val="24"/>
        </w:rPr>
      </w:pPr>
      <w:r>
        <w:rPr>
          <w:sz w:val="24"/>
        </w:rPr>
        <w:t>When the removal costs clearly exceed the fixed assets’</w:t>
      </w:r>
      <w:r>
        <w:rPr>
          <w:spacing w:val="-8"/>
          <w:sz w:val="24"/>
        </w:rPr>
        <w:t xml:space="preserve"> </w:t>
      </w:r>
      <w:r>
        <w:rPr>
          <w:sz w:val="24"/>
        </w:rPr>
        <w:t>value</w:t>
      </w:r>
    </w:p>
    <w:p w14:paraId="4B5046DE" w14:textId="77777777" w:rsidR="00073466" w:rsidRDefault="006D2391">
      <w:pPr>
        <w:pStyle w:val="a4"/>
        <w:numPr>
          <w:ilvl w:val="0"/>
          <w:numId w:val="7"/>
        </w:numPr>
        <w:tabs>
          <w:tab w:val="left" w:pos="2249"/>
        </w:tabs>
        <w:spacing w:before="43" w:line="276" w:lineRule="auto"/>
        <w:ind w:right="115" w:firstLine="0"/>
        <w:rPr>
          <w:sz w:val="24"/>
        </w:rPr>
      </w:pPr>
      <w:r>
        <w:rPr>
          <w:sz w:val="24"/>
        </w:rPr>
        <w:t>When</w:t>
      </w:r>
      <w:r>
        <w:rPr>
          <w:spacing w:val="-7"/>
          <w:sz w:val="24"/>
        </w:rPr>
        <w:t xml:space="preserve"> </w:t>
      </w:r>
      <w:r>
        <w:rPr>
          <w:sz w:val="24"/>
        </w:rPr>
        <w:t>OIST</w:t>
      </w:r>
      <w:r>
        <w:rPr>
          <w:spacing w:val="-7"/>
          <w:sz w:val="24"/>
        </w:rPr>
        <w:t xml:space="preserve"> </w:t>
      </w:r>
      <w:r>
        <w:rPr>
          <w:sz w:val="24"/>
        </w:rPr>
        <w:t>students</w:t>
      </w:r>
      <w:r>
        <w:rPr>
          <w:spacing w:val="-4"/>
          <w:sz w:val="24"/>
        </w:rPr>
        <w:t xml:space="preserve"> </w:t>
      </w:r>
      <w:r>
        <w:rPr>
          <w:sz w:val="24"/>
        </w:rPr>
        <w:t>need</w:t>
      </w:r>
      <w:r>
        <w:rPr>
          <w:spacing w:val="-7"/>
          <w:sz w:val="24"/>
        </w:rPr>
        <w:t xml:space="preserve"> </w:t>
      </w:r>
      <w:r>
        <w:rPr>
          <w:sz w:val="24"/>
        </w:rPr>
        <w:t>to</w:t>
      </w:r>
      <w:r>
        <w:rPr>
          <w:spacing w:val="-7"/>
          <w:sz w:val="24"/>
        </w:rPr>
        <w:t xml:space="preserve"> </w:t>
      </w:r>
      <w:r>
        <w:rPr>
          <w:sz w:val="24"/>
        </w:rPr>
        <w:t>use</w:t>
      </w:r>
      <w:r>
        <w:rPr>
          <w:spacing w:val="-8"/>
          <w:sz w:val="24"/>
        </w:rPr>
        <w:t xml:space="preserve"> </w:t>
      </w:r>
      <w:r>
        <w:rPr>
          <w:sz w:val="24"/>
        </w:rPr>
        <w:t>the</w:t>
      </w:r>
      <w:r>
        <w:rPr>
          <w:spacing w:val="-8"/>
          <w:sz w:val="24"/>
        </w:rPr>
        <w:t xml:space="preserve"> </w:t>
      </w:r>
      <w:r>
        <w:rPr>
          <w:sz w:val="24"/>
        </w:rPr>
        <w:t>fixed</w:t>
      </w:r>
      <w:r>
        <w:rPr>
          <w:spacing w:val="-7"/>
          <w:sz w:val="24"/>
        </w:rPr>
        <w:t xml:space="preserve"> </w:t>
      </w:r>
      <w:r>
        <w:rPr>
          <w:sz w:val="24"/>
        </w:rPr>
        <w:t>assets</w:t>
      </w:r>
      <w:r>
        <w:rPr>
          <w:spacing w:val="-7"/>
          <w:sz w:val="24"/>
        </w:rPr>
        <w:t xml:space="preserve"> </w:t>
      </w:r>
      <w:r>
        <w:rPr>
          <w:sz w:val="24"/>
        </w:rPr>
        <w:t>for</w:t>
      </w:r>
      <w:r>
        <w:rPr>
          <w:spacing w:val="-9"/>
          <w:sz w:val="24"/>
        </w:rPr>
        <w:t xml:space="preserve"> </w:t>
      </w:r>
      <w:r>
        <w:rPr>
          <w:sz w:val="24"/>
        </w:rPr>
        <w:t>academic</w:t>
      </w:r>
      <w:r>
        <w:rPr>
          <w:spacing w:val="-6"/>
          <w:sz w:val="24"/>
        </w:rPr>
        <w:t xml:space="preserve"> </w:t>
      </w:r>
      <w:r>
        <w:rPr>
          <w:sz w:val="24"/>
        </w:rPr>
        <w:t>research after</w:t>
      </w:r>
      <w:r>
        <w:rPr>
          <w:spacing w:val="-6"/>
          <w:sz w:val="24"/>
        </w:rPr>
        <w:t xml:space="preserve"> </w:t>
      </w:r>
      <w:r>
        <w:rPr>
          <w:sz w:val="24"/>
        </w:rPr>
        <w:t>graduation</w:t>
      </w:r>
    </w:p>
    <w:p w14:paraId="61BB9EFE" w14:textId="77777777" w:rsidR="00073466" w:rsidRDefault="00073466">
      <w:pPr>
        <w:pStyle w:val="a3"/>
        <w:spacing w:before="7"/>
        <w:jc w:val="left"/>
        <w:rPr>
          <w:sz w:val="27"/>
        </w:rPr>
      </w:pPr>
    </w:p>
    <w:p w14:paraId="75CF6923" w14:textId="77777777" w:rsidR="00073466" w:rsidRDefault="006D2391">
      <w:pPr>
        <w:pStyle w:val="a4"/>
        <w:numPr>
          <w:ilvl w:val="3"/>
          <w:numId w:val="10"/>
        </w:numPr>
        <w:tabs>
          <w:tab w:val="left" w:pos="2155"/>
        </w:tabs>
        <w:ind w:left="2154" w:hanging="960"/>
        <w:jc w:val="both"/>
        <w:rPr>
          <w:sz w:val="24"/>
        </w:rPr>
      </w:pPr>
      <w:r>
        <w:rPr>
          <w:sz w:val="24"/>
        </w:rPr>
        <w:t>Removal</w:t>
      </w:r>
    </w:p>
    <w:p w14:paraId="31014F03" w14:textId="77777777" w:rsidR="00073466" w:rsidRDefault="006D2391">
      <w:pPr>
        <w:pStyle w:val="a3"/>
        <w:spacing w:before="41" w:line="278" w:lineRule="auto"/>
        <w:ind w:left="1193"/>
        <w:jc w:val="left"/>
      </w:pPr>
      <w:r>
        <w:t xml:space="preserve">The Asset Management Supervisor must promptly remove fixed assets etc. under the following </w:t>
      </w:r>
      <w:proofErr w:type="gramStart"/>
      <w:r>
        <w:t>circumstances:;</w:t>
      </w:r>
      <w:proofErr w:type="gramEnd"/>
    </w:p>
    <w:p w14:paraId="1A410421" w14:textId="77777777" w:rsidR="00073466" w:rsidRDefault="006D2391">
      <w:pPr>
        <w:pStyle w:val="a4"/>
        <w:numPr>
          <w:ilvl w:val="0"/>
          <w:numId w:val="6"/>
        </w:numPr>
        <w:tabs>
          <w:tab w:val="left" w:pos="2253"/>
        </w:tabs>
        <w:spacing w:line="274" w:lineRule="exact"/>
        <w:ind w:firstLine="0"/>
        <w:rPr>
          <w:sz w:val="24"/>
        </w:rPr>
      </w:pPr>
      <w:r>
        <w:rPr>
          <w:sz w:val="24"/>
        </w:rPr>
        <w:t>When they are lost from accidents, theft,</w:t>
      </w:r>
      <w:r>
        <w:rPr>
          <w:spacing w:val="-7"/>
          <w:sz w:val="24"/>
        </w:rPr>
        <w:t xml:space="preserve"> </w:t>
      </w:r>
      <w:r>
        <w:rPr>
          <w:sz w:val="24"/>
        </w:rPr>
        <w:t>etc.</w:t>
      </w:r>
    </w:p>
    <w:p w14:paraId="4B4817E4" w14:textId="77777777" w:rsidR="00073466" w:rsidRDefault="006D2391">
      <w:pPr>
        <w:pStyle w:val="a4"/>
        <w:numPr>
          <w:ilvl w:val="0"/>
          <w:numId w:val="6"/>
        </w:numPr>
        <w:tabs>
          <w:tab w:val="left" w:pos="2311"/>
        </w:tabs>
        <w:spacing w:before="41" w:line="276" w:lineRule="auto"/>
        <w:ind w:right="116" w:firstLine="0"/>
        <w:rPr>
          <w:sz w:val="24"/>
        </w:rPr>
      </w:pPr>
      <w:r>
        <w:rPr>
          <w:sz w:val="24"/>
        </w:rPr>
        <w:t>When they have been disposed of and their ownership rights are terminated;</w:t>
      </w:r>
      <w:r>
        <w:rPr>
          <w:spacing w:val="-4"/>
          <w:sz w:val="24"/>
        </w:rPr>
        <w:t xml:space="preserve"> </w:t>
      </w:r>
      <w:r>
        <w:rPr>
          <w:sz w:val="24"/>
        </w:rPr>
        <w:t>or</w:t>
      </w:r>
    </w:p>
    <w:p w14:paraId="27C95E9F" w14:textId="77777777" w:rsidR="00073466" w:rsidRDefault="006D2391">
      <w:pPr>
        <w:pStyle w:val="a4"/>
        <w:numPr>
          <w:ilvl w:val="0"/>
          <w:numId w:val="6"/>
        </w:numPr>
        <w:tabs>
          <w:tab w:val="left" w:pos="2299"/>
        </w:tabs>
        <w:spacing w:before="3" w:line="276" w:lineRule="auto"/>
        <w:ind w:right="116" w:firstLine="0"/>
        <w:rPr>
          <w:sz w:val="24"/>
        </w:rPr>
      </w:pPr>
      <w:r>
        <w:rPr>
          <w:sz w:val="24"/>
        </w:rPr>
        <w:t>When their use has ceased because they have become outdated or inappropriate.</w:t>
      </w:r>
    </w:p>
    <w:p w14:paraId="733FB69A" w14:textId="77777777" w:rsidR="00073466" w:rsidRDefault="00073466">
      <w:pPr>
        <w:pStyle w:val="a3"/>
        <w:spacing w:before="7"/>
        <w:jc w:val="left"/>
        <w:rPr>
          <w:sz w:val="27"/>
        </w:rPr>
      </w:pPr>
    </w:p>
    <w:p w14:paraId="6E4D1EAA" w14:textId="77777777" w:rsidR="00073466" w:rsidRDefault="006D2391">
      <w:pPr>
        <w:pStyle w:val="a4"/>
        <w:numPr>
          <w:ilvl w:val="3"/>
          <w:numId w:val="10"/>
        </w:numPr>
        <w:tabs>
          <w:tab w:val="left" w:pos="2155"/>
        </w:tabs>
        <w:ind w:left="2154" w:hanging="960"/>
        <w:jc w:val="both"/>
        <w:rPr>
          <w:sz w:val="24"/>
        </w:rPr>
      </w:pPr>
      <w:r>
        <w:rPr>
          <w:sz w:val="24"/>
        </w:rPr>
        <w:t>Construction in Progress</w:t>
      </w:r>
      <w:r>
        <w:rPr>
          <w:spacing w:val="-10"/>
          <w:sz w:val="24"/>
        </w:rPr>
        <w:t xml:space="preserve"> </w:t>
      </w:r>
      <w:r>
        <w:rPr>
          <w:sz w:val="24"/>
        </w:rPr>
        <w:t>Account</w:t>
      </w:r>
    </w:p>
    <w:p w14:paraId="1F9E4F2E" w14:textId="77777777" w:rsidR="00073466" w:rsidRDefault="006D2391">
      <w:pPr>
        <w:pStyle w:val="a3"/>
        <w:spacing w:before="43" w:line="276" w:lineRule="auto"/>
        <w:ind w:left="1193" w:right="115"/>
      </w:pPr>
      <w:r>
        <w:t>Expenditures</w:t>
      </w:r>
      <w:r>
        <w:rPr>
          <w:spacing w:val="-8"/>
        </w:rPr>
        <w:t xml:space="preserve"> </w:t>
      </w:r>
      <w:r>
        <w:t>on</w:t>
      </w:r>
      <w:r>
        <w:rPr>
          <w:spacing w:val="-9"/>
        </w:rPr>
        <w:t xml:space="preserve"> </w:t>
      </w:r>
      <w:r>
        <w:t>facilities</w:t>
      </w:r>
      <w:r>
        <w:rPr>
          <w:spacing w:val="-9"/>
        </w:rPr>
        <w:t xml:space="preserve"> </w:t>
      </w:r>
      <w:r>
        <w:t>that</w:t>
      </w:r>
      <w:r>
        <w:rPr>
          <w:spacing w:val="-9"/>
        </w:rPr>
        <w:t xml:space="preserve"> </w:t>
      </w:r>
      <w:r>
        <w:t>are</w:t>
      </w:r>
      <w:r>
        <w:rPr>
          <w:spacing w:val="-10"/>
        </w:rPr>
        <w:t xml:space="preserve"> </w:t>
      </w:r>
      <w:r>
        <w:t>newly</w:t>
      </w:r>
      <w:r>
        <w:rPr>
          <w:spacing w:val="-11"/>
        </w:rPr>
        <w:t xml:space="preserve"> </w:t>
      </w:r>
      <w:r>
        <w:t>constructed,</w:t>
      </w:r>
      <w:r>
        <w:rPr>
          <w:spacing w:val="-9"/>
        </w:rPr>
        <w:t xml:space="preserve"> </w:t>
      </w:r>
      <w:r>
        <w:t>expanded</w:t>
      </w:r>
      <w:r>
        <w:rPr>
          <w:spacing w:val="-9"/>
        </w:rPr>
        <w:t xml:space="preserve"> </w:t>
      </w:r>
      <w:r>
        <w:t>or</w:t>
      </w:r>
      <w:r>
        <w:rPr>
          <w:spacing w:val="-9"/>
        </w:rPr>
        <w:t xml:space="preserve"> </w:t>
      </w:r>
      <w:r>
        <w:t>improved</w:t>
      </w:r>
      <w:r>
        <w:rPr>
          <w:spacing w:val="-6"/>
        </w:rPr>
        <w:t xml:space="preserve"> </w:t>
      </w:r>
      <w:r>
        <w:t>under construction contracts shall be recorded in the construction in progress account, and then transferred to the appropriate accounts without delay once they are provided for the conduct of</w:t>
      </w:r>
      <w:r>
        <w:rPr>
          <w:spacing w:val="-11"/>
        </w:rPr>
        <w:t xml:space="preserve"> </w:t>
      </w:r>
      <w:r>
        <w:t>business.</w:t>
      </w:r>
    </w:p>
    <w:p w14:paraId="17504F16" w14:textId="77777777" w:rsidR="00073466" w:rsidRDefault="00073466">
      <w:pPr>
        <w:pStyle w:val="a3"/>
        <w:spacing w:before="9"/>
        <w:jc w:val="left"/>
        <w:rPr>
          <w:sz w:val="27"/>
        </w:rPr>
      </w:pPr>
    </w:p>
    <w:p w14:paraId="7EF6BB62" w14:textId="77777777" w:rsidR="00073466" w:rsidRDefault="006D2391">
      <w:pPr>
        <w:pStyle w:val="a4"/>
        <w:numPr>
          <w:ilvl w:val="3"/>
          <w:numId w:val="10"/>
        </w:numPr>
        <w:tabs>
          <w:tab w:val="left" w:pos="2155"/>
        </w:tabs>
        <w:ind w:left="2154" w:hanging="960"/>
        <w:jc w:val="both"/>
        <w:rPr>
          <w:sz w:val="24"/>
        </w:rPr>
      </w:pPr>
      <w:r>
        <w:rPr>
          <w:sz w:val="24"/>
        </w:rPr>
        <w:t>Capital Expenditures and Repair</w:t>
      </w:r>
      <w:r>
        <w:rPr>
          <w:spacing w:val="-10"/>
          <w:sz w:val="24"/>
        </w:rPr>
        <w:t xml:space="preserve"> </w:t>
      </w:r>
      <w:r>
        <w:rPr>
          <w:sz w:val="24"/>
        </w:rPr>
        <w:t>Expenses</w:t>
      </w:r>
    </w:p>
    <w:p w14:paraId="5A7F87E0" w14:textId="77777777" w:rsidR="00073466" w:rsidRDefault="006D2391">
      <w:pPr>
        <w:pStyle w:val="a3"/>
        <w:spacing w:before="41" w:line="276" w:lineRule="auto"/>
        <w:ind w:left="1193"/>
        <w:jc w:val="left"/>
      </w:pPr>
      <w:r>
        <w:t>Expenditures to improve the functions or extend the working lives of fixed assets shall be added to the price of the concerned fixed assets.</w:t>
      </w:r>
    </w:p>
    <w:p w14:paraId="698C7E27" w14:textId="77777777" w:rsidR="00073466" w:rsidRDefault="00073466">
      <w:pPr>
        <w:pStyle w:val="a3"/>
        <w:spacing w:before="9"/>
        <w:jc w:val="left"/>
        <w:rPr>
          <w:sz w:val="27"/>
        </w:rPr>
      </w:pPr>
    </w:p>
    <w:p w14:paraId="4DD09FF1" w14:textId="77777777" w:rsidR="00073466" w:rsidRDefault="006D2391">
      <w:pPr>
        <w:pStyle w:val="a4"/>
        <w:numPr>
          <w:ilvl w:val="4"/>
          <w:numId w:val="10"/>
        </w:numPr>
        <w:tabs>
          <w:tab w:val="left" w:pos="3086"/>
        </w:tabs>
        <w:spacing w:line="276" w:lineRule="auto"/>
        <w:ind w:right="115" w:firstLine="0"/>
        <w:rPr>
          <w:sz w:val="24"/>
        </w:rPr>
      </w:pPr>
      <w:r>
        <w:rPr>
          <w:sz w:val="24"/>
        </w:rPr>
        <w:t>Expenditures to maintain and conserve fixed assets shall be handled as repair</w:t>
      </w:r>
      <w:r>
        <w:rPr>
          <w:spacing w:val="-8"/>
          <w:sz w:val="24"/>
        </w:rPr>
        <w:t xml:space="preserve"> </w:t>
      </w:r>
      <w:r>
        <w:rPr>
          <w:sz w:val="24"/>
        </w:rPr>
        <w:t>expenses.</w:t>
      </w:r>
    </w:p>
    <w:p w14:paraId="5794D177" w14:textId="77777777" w:rsidR="00073466" w:rsidRDefault="00073466">
      <w:pPr>
        <w:pStyle w:val="a3"/>
        <w:spacing w:before="10"/>
        <w:jc w:val="left"/>
        <w:rPr>
          <w:sz w:val="27"/>
        </w:rPr>
      </w:pPr>
    </w:p>
    <w:p w14:paraId="0334B82C" w14:textId="77777777" w:rsidR="00073466" w:rsidRDefault="006D2391">
      <w:pPr>
        <w:pStyle w:val="a4"/>
        <w:numPr>
          <w:ilvl w:val="3"/>
          <w:numId w:val="10"/>
        </w:numPr>
        <w:tabs>
          <w:tab w:val="left" w:pos="2155"/>
        </w:tabs>
        <w:ind w:left="2154" w:hanging="960"/>
        <w:jc w:val="both"/>
        <w:rPr>
          <w:sz w:val="24"/>
        </w:rPr>
      </w:pPr>
      <w:r>
        <w:rPr>
          <w:sz w:val="24"/>
        </w:rPr>
        <w:t>Depreciation</w:t>
      </w:r>
    </w:p>
    <w:p w14:paraId="188A1FB7" w14:textId="77777777" w:rsidR="00073466" w:rsidRDefault="006D2391">
      <w:pPr>
        <w:pStyle w:val="a3"/>
        <w:spacing w:before="41" w:line="276" w:lineRule="auto"/>
        <w:ind w:left="1193"/>
        <w:jc w:val="left"/>
      </w:pPr>
      <w:r>
        <w:t>Depreciation of any tangible and intangible fixed assets shall be calculated each fiscal year.</w:t>
      </w:r>
    </w:p>
    <w:p w14:paraId="05EF7E03" w14:textId="77777777" w:rsidR="00073466" w:rsidRDefault="00073466">
      <w:pPr>
        <w:spacing w:line="276" w:lineRule="auto"/>
        <w:sectPr w:rsidR="00073466">
          <w:pgSz w:w="12240" w:h="15840"/>
          <w:pgMar w:top="900" w:right="1360" w:bottom="1180" w:left="1720" w:header="0" w:footer="955" w:gutter="0"/>
          <w:cols w:space="720"/>
        </w:sectPr>
      </w:pPr>
    </w:p>
    <w:p w14:paraId="4FC1EAFE" w14:textId="77777777" w:rsidR="00073466" w:rsidRDefault="006D2391">
      <w:pPr>
        <w:pStyle w:val="a4"/>
        <w:numPr>
          <w:ilvl w:val="4"/>
          <w:numId w:val="10"/>
        </w:numPr>
        <w:tabs>
          <w:tab w:val="left" w:pos="3055"/>
        </w:tabs>
        <w:spacing w:before="61"/>
        <w:ind w:left="3054" w:hanging="1140"/>
        <w:rPr>
          <w:sz w:val="24"/>
        </w:rPr>
      </w:pPr>
      <w:r>
        <w:rPr>
          <w:sz w:val="24"/>
        </w:rPr>
        <w:lastRenderedPageBreak/>
        <w:t>Depreciation</w:t>
      </w:r>
      <w:r>
        <w:rPr>
          <w:spacing w:val="-6"/>
          <w:sz w:val="24"/>
        </w:rPr>
        <w:t xml:space="preserve"> </w:t>
      </w:r>
      <w:r>
        <w:rPr>
          <w:sz w:val="24"/>
        </w:rPr>
        <w:t>Method</w:t>
      </w:r>
    </w:p>
    <w:p w14:paraId="5D60EB10" w14:textId="77777777" w:rsidR="00073466" w:rsidRDefault="006D2391">
      <w:pPr>
        <w:pStyle w:val="a3"/>
        <w:spacing w:before="41" w:line="276" w:lineRule="auto"/>
        <w:ind w:left="1914" w:right="111"/>
      </w:pPr>
      <w:r>
        <w:t>The initial month for the depreciation of depreciable fixed assets shall be the month in which said assets are acquired and begin to be used.</w:t>
      </w:r>
    </w:p>
    <w:p w14:paraId="6A26A804" w14:textId="77777777" w:rsidR="00073466" w:rsidRDefault="006D2391">
      <w:pPr>
        <w:pStyle w:val="a4"/>
        <w:numPr>
          <w:ilvl w:val="0"/>
          <w:numId w:val="5"/>
        </w:numPr>
        <w:tabs>
          <w:tab w:val="left" w:pos="3355"/>
        </w:tabs>
        <w:spacing w:before="3" w:line="276" w:lineRule="auto"/>
        <w:ind w:right="110"/>
        <w:rPr>
          <w:sz w:val="24"/>
        </w:rPr>
      </w:pPr>
      <w:r>
        <w:rPr>
          <w:sz w:val="24"/>
        </w:rPr>
        <w:t>Depreciable assets shall be depreciated using the straight- line</w:t>
      </w:r>
      <w:r>
        <w:rPr>
          <w:spacing w:val="-1"/>
          <w:sz w:val="24"/>
        </w:rPr>
        <w:t xml:space="preserve"> </w:t>
      </w:r>
      <w:r>
        <w:rPr>
          <w:sz w:val="24"/>
        </w:rPr>
        <w:t>method.</w:t>
      </w:r>
    </w:p>
    <w:p w14:paraId="68088E2C" w14:textId="77777777" w:rsidR="00073466" w:rsidRDefault="006D2391">
      <w:pPr>
        <w:pStyle w:val="a4"/>
        <w:numPr>
          <w:ilvl w:val="0"/>
          <w:numId w:val="5"/>
        </w:numPr>
        <w:tabs>
          <w:tab w:val="left" w:pos="3355"/>
        </w:tabs>
        <w:spacing w:before="1" w:line="276" w:lineRule="auto"/>
        <w:ind w:right="111"/>
        <w:rPr>
          <w:sz w:val="24"/>
        </w:rPr>
      </w:pPr>
      <w:r>
        <w:rPr>
          <w:sz w:val="24"/>
        </w:rPr>
        <w:t>The residual value of tangible fixed assets shall be 1 yen of memorandum</w:t>
      </w:r>
      <w:r>
        <w:rPr>
          <w:spacing w:val="-13"/>
          <w:sz w:val="24"/>
        </w:rPr>
        <w:t xml:space="preserve"> </w:t>
      </w:r>
      <w:r>
        <w:rPr>
          <w:sz w:val="24"/>
        </w:rPr>
        <w:t>price</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acquisition</w:t>
      </w:r>
      <w:r>
        <w:rPr>
          <w:spacing w:val="-13"/>
          <w:sz w:val="24"/>
        </w:rPr>
        <w:t xml:space="preserve"> </w:t>
      </w:r>
      <w:r>
        <w:rPr>
          <w:sz w:val="24"/>
        </w:rPr>
        <w:t>price,</w:t>
      </w:r>
      <w:r>
        <w:rPr>
          <w:spacing w:val="-13"/>
          <w:sz w:val="24"/>
        </w:rPr>
        <w:t xml:space="preserve"> </w:t>
      </w:r>
      <w:r>
        <w:rPr>
          <w:sz w:val="24"/>
        </w:rPr>
        <w:t>and</w:t>
      </w:r>
      <w:r>
        <w:rPr>
          <w:spacing w:val="-13"/>
          <w:sz w:val="24"/>
        </w:rPr>
        <w:t xml:space="preserve"> </w:t>
      </w:r>
      <w:r>
        <w:rPr>
          <w:sz w:val="24"/>
        </w:rPr>
        <w:t>the</w:t>
      </w:r>
      <w:r>
        <w:rPr>
          <w:spacing w:val="-15"/>
          <w:sz w:val="24"/>
        </w:rPr>
        <w:t xml:space="preserve"> </w:t>
      </w:r>
      <w:r>
        <w:rPr>
          <w:sz w:val="24"/>
        </w:rPr>
        <w:t>residual value of intangible fixed assets shall be</w:t>
      </w:r>
      <w:r>
        <w:rPr>
          <w:spacing w:val="-17"/>
          <w:sz w:val="24"/>
        </w:rPr>
        <w:t xml:space="preserve"> </w:t>
      </w:r>
      <w:r>
        <w:rPr>
          <w:sz w:val="24"/>
        </w:rPr>
        <w:t>zero.</w:t>
      </w:r>
    </w:p>
    <w:p w14:paraId="2B431D54" w14:textId="77777777" w:rsidR="00073466" w:rsidRDefault="006D2391">
      <w:pPr>
        <w:pStyle w:val="a4"/>
        <w:numPr>
          <w:ilvl w:val="0"/>
          <w:numId w:val="5"/>
        </w:numPr>
        <w:tabs>
          <w:tab w:val="left" w:pos="3355"/>
        </w:tabs>
        <w:spacing w:before="1" w:line="276" w:lineRule="auto"/>
        <w:ind w:right="110"/>
        <w:rPr>
          <w:sz w:val="24"/>
        </w:rPr>
      </w:pPr>
      <w:r>
        <w:rPr>
          <w:sz w:val="24"/>
        </w:rPr>
        <w:t>The service life which is the basis for the depreciation</w:t>
      </w:r>
      <w:r>
        <w:rPr>
          <w:spacing w:val="-35"/>
          <w:sz w:val="24"/>
        </w:rPr>
        <w:t xml:space="preserve"> </w:t>
      </w:r>
      <w:r>
        <w:rPr>
          <w:sz w:val="24"/>
        </w:rPr>
        <w:t>shall be</w:t>
      </w:r>
      <w:r>
        <w:rPr>
          <w:spacing w:val="-7"/>
          <w:sz w:val="24"/>
        </w:rPr>
        <w:t xml:space="preserve"> </w:t>
      </w:r>
      <w:r>
        <w:rPr>
          <w:sz w:val="24"/>
        </w:rPr>
        <w:t>as</w:t>
      </w:r>
      <w:r>
        <w:rPr>
          <w:spacing w:val="-6"/>
          <w:sz w:val="24"/>
        </w:rPr>
        <w:t xml:space="preserve"> </w:t>
      </w:r>
      <w:r>
        <w:rPr>
          <w:sz w:val="24"/>
        </w:rPr>
        <w:t>specified</w:t>
      </w:r>
      <w:r>
        <w:rPr>
          <w:spacing w:val="-6"/>
          <w:sz w:val="24"/>
        </w:rPr>
        <w:t xml:space="preserve"> </w:t>
      </w:r>
      <w:r>
        <w:rPr>
          <w:sz w:val="24"/>
        </w:rPr>
        <w:t>by</w:t>
      </w:r>
      <w:r>
        <w:rPr>
          <w:spacing w:val="-11"/>
          <w:sz w:val="24"/>
        </w:rPr>
        <w:t xml:space="preserve"> </w:t>
      </w:r>
      <w:r>
        <w:rPr>
          <w:sz w:val="24"/>
        </w:rPr>
        <w:t>the</w:t>
      </w:r>
      <w:r>
        <w:rPr>
          <w:spacing w:val="-7"/>
          <w:sz w:val="24"/>
        </w:rPr>
        <w:t xml:space="preserve"> </w:t>
      </w:r>
      <w:r>
        <w:rPr>
          <w:sz w:val="24"/>
        </w:rPr>
        <w:t>Corporation</w:t>
      </w:r>
      <w:r>
        <w:rPr>
          <w:spacing w:val="-6"/>
          <w:sz w:val="24"/>
        </w:rPr>
        <w:t xml:space="preserve"> </w:t>
      </w:r>
      <w:r>
        <w:rPr>
          <w:sz w:val="24"/>
        </w:rPr>
        <w:t>Tax</w:t>
      </w:r>
      <w:r>
        <w:rPr>
          <w:spacing w:val="-2"/>
          <w:sz w:val="24"/>
        </w:rPr>
        <w:t xml:space="preserve"> </w:t>
      </w:r>
      <w:r>
        <w:rPr>
          <w:sz w:val="24"/>
        </w:rPr>
        <w:t>Law</w:t>
      </w:r>
      <w:r>
        <w:rPr>
          <w:spacing w:val="-7"/>
          <w:sz w:val="24"/>
        </w:rPr>
        <w:t xml:space="preserve"> </w:t>
      </w:r>
      <w:r>
        <w:rPr>
          <w:sz w:val="24"/>
        </w:rPr>
        <w:t>(Law</w:t>
      </w:r>
      <w:r>
        <w:rPr>
          <w:spacing w:val="-4"/>
          <w:sz w:val="24"/>
        </w:rPr>
        <w:t xml:space="preserve"> </w:t>
      </w:r>
      <w:r>
        <w:rPr>
          <w:sz w:val="24"/>
        </w:rPr>
        <w:t>No.</w:t>
      </w:r>
      <w:r>
        <w:rPr>
          <w:spacing w:val="-7"/>
          <w:sz w:val="24"/>
        </w:rPr>
        <w:t xml:space="preserve"> </w:t>
      </w:r>
      <w:r>
        <w:rPr>
          <w:sz w:val="24"/>
        </w:rPr>
        <w:t>34</w:t>
      </w:r>
      <w:r>
        <w:rPr>
          <w:spacing w:val="-6"/>
          <w:sz w:val="24"/>
        </w:rPr>
        <w:t xml:space="preserve"> </w:t>
      </w:r>
      <w:r>
        <w:rPr>
          <w:sz w:val="24"/>
        </w:rPr>
        <w:t>of 1965). However, the service life of depreciable assets acquired for special research purposes under sponsored research budgets etc. shall be the period until the</w:t>
      </w:r>
      <w:r>
        <w:rPr>
          <w:spacing w:val="-40"/>
          <w:sz w:val="24"/>
        </w:rPr>
        <w:t xml:space="preserve"> </w:t>
      </w:r>
      <w:r>
        <w:rPr>
          <w:sz w:val="24"/>
        </w:rPr>
        <w:t>sponsored research</w:t>
      </w:r>
      <w:r>
        <w:rPr>
          <w:spacing w:val="-8"/>
          <w:sz w:val="24"/>
        </w:rPr>
        <w:t xml:space="preserve"> </w:t>
      </w:r>
      <w:r>
        <w:rPr>
          <w:sz w:val="24"/>
        </w:rPr>
        <w:t>is</w:t>
      </w:r>
      <w:r>
        <w:rPr>
          <w:spacing w:val="-8"/>
          <w:sz w:val="24"/>
        </w:rPr>
        <w:t xml:space="preserve"> </w:t>
      </w:r>
      <w:r>
        <w:rPr>
          <w:sz w:val="24"/>
        </w:rPr>
        <w:t>completed.</w:t>
      </w:r>
      <w:r>
        <w:rPr>
          <w:spacing w:val="-9"/>
          <w:sz w:val="24"/>
        </w:rPr>
        <w:t xml:space="preserve"> </w:t>
      </w:r>
      <w:r>
        <w:rPr>
          <w:sz w:val="24"/>
        </w:rPr>
        <w:t>The</w:t>
      </w:r>
      <w:r>
        <w:rPr>
          <w:spacing w:val="-9"/>
          <w:sz w:val="24"/>
        </w:rPr>
        <w:t xml:space="preserve"> </w:t>
      </w:r>
      <w:r>
        <w:rPr>
          <w:sz w:val="24"/>
        </w:rPr>
        <w:t>service</w:t>
      </w:r>
      <w:r>
        <w:rPr>
          <w:spacing w:val="-9"/>
          <w:sz w:val="24"/>
        </w:rPr>
        <w:t xml:space="preserve"> </w:t>
      </w:r>
      <w:r>
        <w:rPr>
          <w:sz w:val="24"/>
        </w:rPr>
        <w:t>life</w:t>
      </w:r>
      <w:r>
        <w:rPr>
          <w:spacing w:val="-10"/>
          <w:sz w:val="24"/>
        </w:rPr>
        <w:t xml:space="preserve"> </w:t>
      </w:r>
      <w:r>
        <w:rPr>
          <w:sz w:val="24"/>
        </w:rPr>
        <w:t>of</w:t>
      </w:r>
      <w:r>
        <w:rPr>
          <w:spacing w:val="-9"/>
          <w:sz w:val="24"/>
        </w:rPr>
        <w:t xml:space="preserve"> </w:t>
      </w:r>
      <w:r>
        <w:rPr>
          <w:sz w:val="24"/>
        </w:rPr>
        <w:t>depreciable</w:t>
      </w:r>
      <w:r>
        <w:rPr>
          <w:spacing w:val="-9"/>
          <w:sz w:val="24"/>
        </w:rPr>
        <w:t xml:space="preserve"> </w:t>
      </w:r>
      <w:r>
        <w:rPr>
          <w:sz w:val="24"/>
        </w:rPr>
        <w:t>assets acquired through the donation of used assets etc. shall be calculated using the simplified method stipulated by the Ministerial Ordinance on the Service Life Etc. of Depreciable Assets (Ministry of Finance Ordinance No. 15 of March 31,</w:t>
      </w:r>
      <w:r>
        <w:rPr>
          <w:spacing w:val="-3"/>
          <w:sz w:val="24"/>
        </w:rPr>
        <w:t xml:space="preserve"> </w:t>
      </w:r>
      <w:r>
        <w:rPr>
          <w:sz w:val="24"/>
        </w:rPr>
        <w:t>1965).</w:t>
      </w:r>
    </w:p>
    <w:p w14:paraId="48C8F635" w14:textId="77777777" w:rsidR="00073466" w:rsidRDefault="006D2391">
      <w:pPr>
        <w:pStyle w:val="a4"/>
        <w:numPr>
          <w:ilvl w:val="0"/>
          <w:numId w:val="5"/>
        </w:numPr>
        <w:tabs>
          <w:tab w:val="left" w:pos="3355"/>
        </w:tabs>
        <w:spacing w:before="1" w:line="278" w:lineRule="auto"/>
        <w:ind w:right="112"/>
        <w:rPr>
          <w:sz w:val="24"/>
        </w:rPr>
      </w:pPr>
      <w:r>
        <w:rPr>
          <w:sz w:val="24"/>
        </w:rPr>
        <w:t>The accounting of other items not specified above shall be in accordance with laws and regulations,</w:t>
      </w:r>
      <w:r>
        <w:rPr>
          <w:spacing w:val="-13"/>
          <w:sz w:val="24"/>
        </w:rPr>
        <w:t xml:space="preserve"> </w:t>
      </w:r>
      <w:r>
        <w:rPr>
          <w:sz w:val="24"/>
        </w:rPr>
        <w:t>etc.</w:t>
      </w:r>
    </w:p>
    <w:p w14:paraId="609A2F29" w14:textId="77777777" w:rsidR="00073466" w:rsidRDefault="00073466">
      <w:pPr>
        <w:pStyle w:val="a3"/>
        <w:spacing w:before="4"/>
        <w:jc w:val="left"/>
        <w:rPr>
          <w:sz w:val="27"/>
        </w:rPr>
      </w:pPr>
    </w:p>
    <w:p w14:paraId="161024EB" w14:textId="77777777" w:rsidR="00073466" w:rsidRDefault="006D2391">
      <w:pPr>
        <w:pStyle w:val="a4"/>
        <w:numPr>
          <w:ilvl w:val="3"/>
          <w:numId w:val="10"/>
        </w:numPr>
        <w:tabs>
          <w:tab w:val="left" w:pos="2155"/>
        </w:tabs>
        <w:ind w:left="2154" w:hanging="960"/>
        <w:jc w:val="both"/>
        <w:rPr>
          <w:sz w:val="24"/>
        </w:rPr>
      </w:pPr>
      <w:r>
        <w:rPr>
          <w:sz w:val="24"/>
        </w:rPr>
        <w:t>Valuation</w:t>
      </w:r>
      <w:r>
        <w:rPr>
          <w:spacing w:val="-5"/>
          <w:sz w:val="24"/>
        </w:rPr>
        <w:t xml:space="preserve"> </w:t>
      </w:r>
      <w:r>
        <w:rPr>
          <w:sz w:val="24"/>
        </w:rPr>
        <w:t>Losses</w:t>
      </w:r>
    </w:p>
    <w:p w14:paraId="046509DE" w14:textId="77777777" w:rsidR="00073466" w:rsidRDefault="006D2391">
      <w:pPr>
        <w:pStyle w:val="a3"/>
        <w:spacing w:before="41" w:line="276" w:lineRule="auto"/>
        <w:ind w:left="1193" w:right="114"/>
      </w:pPr>
      <w:r>
        <w:t>Extraordinary depreciation must be charged in cases when the functional value of fixed assets is conspicuously impaired because of the discovery of new technologies or other external developments that could not be foreseen when</w:t>
      </w:r>
      <w:r>
        <w:rPr>
          <w:spacing w:val="-37"/>
        </w:rPr>
        <w:t xml:space="preserve"> </w:t>
      </w:r>
      <w:r>
        <w:t>their service lives were</w:t>
      </w:r>
      <w:r>
        <w:rPr>
          <w:spacing w:val="-8"/>
        </w:rPr>
        <w:t xml:space="preserve"> </w:t>
      </w:r>
      <w:r>
        <w:t>estimated.</w:t>
      </w:r>
    </w:p>
    <w:p w14:paraId="3338297E" w14:textId="77777777" w:rsidR="00073466" w:rsidRDefault="00073466">
      <w:pPr>
        <w:pStyle w:val="a3"/>
        <w:spacing w:before="10"/>
        <w:jc w:val="left"/>
        <w:rPr>
          <w:sz w:val="27"/>
        </w:rPr>
      </w:pPr>
    </w:p>
    <w:p w14:paraId="0C9CA82F" w14:textId="77777777" w:rsidR="00073466" w:rsidRDefault="006D2391">
      <w:pPr>
        <w:pStyle w:val="a4"/>
        <w:numPr>
          <w:ilvl w:val="4"/>
          <w:numId w:val="10"/>
        </w:numPr>
        <w:tabs>
          <w:tab w:val="left" w:pos="3101"/>
        </w:tabs>
        <w:spacing w:line="276" w:lineRule="auto"/>
        <w:ind w:right="113" w:firstLine="0"/>
        <w:rPr>
          <w:sz w:val="24"/>
        </w:rPr>
      </w:pPr>
      <w:r>
        <w:rPr>
          <w:sz w:val="24"/>
        </w:rPr>
        <w:t>In cases when fixed assets are destroyed due to accidental events such as disasters and other incidents, the amount of the lost value must be deducted from the concerned assets’ book</w:t>
      </w:r>
      <w:r>
        <w:rPr>
          <w:spacing w:val="-6"/>
          <w:sz w:val="24"/>
        </w:rPr>
        <w:t xml:space="preserve"> </w:t>
      </w:r>
      <w:r>
        <w:rPr>
          <w:sz w:val="24"/>
        </w:rPr>
        <w:t>value.</w:t>
      </w:r>
    </w:p>
    <w:p w14:paraId="70ECCBA4" w14:textId="77777777" w:rsidR="00073466" w:rsidRDefault="00073466">
      <w:pPr>
        <w:pStyle w:val="a3"/>
        <w:spacing w:before="9"/>
        <w:jc w:val="left"/>
        <w:rPr>
          <w:sz w:val="27"/>
        </w:rPr>
      </w:pPr>
    </w:p>
    <w:p w14:paraId="474D581A" w14:textId="77777777" w:rsidR="00073466" w:rsidRDefault="006D2391">
      <w:pPr>
        <w:pStyle w:val="a4"/>
        <w:numPr>
          <w:ilvl w:val="3"/>
          <w:numId w:val="10"/>
        </w:numPr>
        <w:tabs>
          <w:tab w:val="left" w:pos="2155"/>
        </w:tabs>
        <w:ind w:left="2154" w:hanging="960"/>
        <w:jc w:val="both"/>
        <w:rPr>
          <w:sz w:val="24"/>
        </w:rPr>
      </w:pPr>
      <w:r>
        <w:rPr>
          <w:sz w:val="24"/>
        </w:rPr>
        <w:t>Report by Asset Management</w:t>
      </w:r>
      <w:r>
        <w:rPr>
          <w:spacing w:val="-8"/>
          <w:sz w:val="24"/>
        </w:rPr>
        <w:t xml:space="preserve"> </w:t>
      </w:r>
      <w:r>
        <w:rPr>
          <w:sz w:val="24"/>
        </w:rPr>
        <w:t>Supervisor</w:t>
      </w:r>
    </w:p>
    <w:p w14:paraId="7D39AB4B" w14:textId="77777777" w:rsidR="00073466" w:rsidRDefault="006D2391">
      <w:pPr>
        <w:pStyle w:val="a3"/>
        <w:spacing w:before="41" w:line="276" w:lineRule="auto"/>
        <w:ind w:left="1193" w:right="116"/>
      </w:pPr>
      <w:r>
        <w:t>The Asset Management Supervisor shall, at each account settlement, report accounting information regarding fixed assets to the Accounting Supervisor.</w:t>
      </w:r>
    </w:p>
    <w:p w14:paraId="286D51E3" w14:textId="77777777" w:rsidR="00073466" w:rsidRDefault="00073466">
      <w:pPr>
        <w:pStyle w:val="a3"/>
        <w:spacing w:before="10"/>
        <w:jc w:val="left"/>
        <w:rPr>
          <w:sz w:val="27"/>
        </w:rPr>
      </w:pPr>
    </w:p>
    <w:p w14:paraId="04EB2BD7" w14:textId="77777777" w:rsidR="00073466" w:rsidRDefault="006D2391">
      <w:pPr>
        <w:pStyle w:val="a4"/>
        <w:numPr>
          <w:ilvl w:val="3"/>
          <w:numId w:val="10"/>
        </w:numPr>
        <w:tabs>
          <w:tab w:val="left" w:pos="2157"/>
        </w:tabs>
        <w:ind w:left="2157" w:hanging="963"/>
        <w:jc w:val="both"/>
        <w:rPr>
          <w:sz w:val="24"/>
        </w:rPr>
      </w:pPr>
      <w:r>
        <w:rPr>
          <w:sz w:val="24"/>
        </w:rPr>
        <w:t>Inspections</w:t>
      </w:r>
    </w:p>
    <w:p w14:paraId="4CFD7753" w14:textId="77777777" w:rsidR="00073466" w:rsidRDefault="006D2391">
      <w:pPr>
        <w:pStyle w:val="a3"/>
        <w:spacing w:before="41" w:line="276" w:lineRule="auto"/>
        <w:ind w:left="1193" w:right="108"/>
      </w:pPr>
      <w:r>
        <w:t>Asset Use Supervisors must inspect the conditions of tangible fixed assets in their custody once every fiscal year, confirm that their management conditions and ledger records are accurate, and report to the Asset Management Supervisor.</w:t>
      </w:r>
    </w:p>
    <w:p w14:paraId="32D7890A" w14:textId="77777777" w:rsidR="00073466" w:rsidRDefault="00073466">
      <w:pPr>
        <w:spacing w:line="276" w:lineRule="auto"/>
        <w:sectPr w:rsidR="00073466">
          <w:pgSz w:w="12240" w:h="15840"/>
          <w:pgMar w:top="1220" w:right="1360" w:bottom="1180" w:left="1720" w:header="0" w:footer="955" w:gutter="0"/>
          <w:cols w:space="720"/>
        </w:sectPr>
      </w:pPr>
    </w:p>
    <w:p w14:paraId="11B10EF7" w14:textId="77777777" w:rsidR="00073466" w:rsidRDefault="006D2391">
      <w:pPr>
        <w:pStyle w:val="a4"/>
        <w:numPr>
          <w:ilvl w:val="4"/>
          <w:numId w:val="10"/>
        </w:numPr>
        <w:tabs>
          <w:tab w:val="left" w:pos="3067"/>
        </w:tabs>
        <w:spacing w:before="64" w:line="276" w:lineRule="auto"/>
        <w:ind w:right="114" w:firstLine="0"/>
        <w:rPr>
          <w:sz w:val="24"/>
        </w:rPr>
      </w:pPr>
      <w:r>
        <w:rPr>
          <w:sz w:val="24"/>
        </w:rPr>
        <w:lastRenderedPageBreak/>
        <w:t>Regardless of the stipulations of 26.3.3.25, when the location of the assets, etc. is changed by moving of office or research laboratory or whenever deemed necessary the Asset Management Supervisor may instruct</w:t>
      </w:r>
      <w:r>
        <w:rPr>
          <w:spacing w:val="-16"/>
          <w:sz w:val="24"/>
        </w:rPr>
        <w:t xml:space="preserve"> </w:t>
      </w:r>
      <w:r>
        <w:rPr>
          <w:sz w:val="24"/>
        </w:rPr>
        <w:t>Asset</w:t>
      </w:r>
      <w:r>
        <w:rPr>
          <w:spacing w:val="-16"/>
          <w:sz w:val="24"/>
        </w:rPr>
        <w:t xml:space="preserve"> </w:t>
      </w:r>
      <w:r>
        <w:rPr>
          <w:sz w:val="24"/>
        </w:rPr>
        <w:t>Use</w:t>
      </w:r>
      <w:r>
        <w:rPr>
          <w:spacing w:val="-18"/>
          <w:sz w:val="24"/>
        </w:rPr>
        <w:t xml:space="preserve"> </w:t>
      </w:r>
      <w:r>
        <w:rPr>
          <w:sz w:val="24"/>
        </w:rPr>
        <w:t>Supervisors</w:t>
      </w:r>
      <w:r>
        <w:rPr>
          <w:spacing w:val="-17"/>
          <w:sz w:val="24"/>
        </w:rPr>
        <w:t xml:space="preserve"> </w:t>
      </w:r>
      <w:r>
        <w:rPr>
          <w:sz w:val="24"/>
        </w:rPr>
        <w:t>to</w:t>
      </w:r>
      <w:r>
        <w:rPr>
          <w:spacing w:val="-16"/>
          <w:sz w:val="24"/>
        </w:rPr>
        <w:t xml:space="preserve"> </w:t>
      </w:r>
      <w:r>
        <w:rPr>
          <w:sz w:val="24"/>
        </w:rPr>
        <w:t>implement</w:t>
      </w:r>
      <w:r>
        <w:rPr>
          <w:spacing w:val="-16"/>
          <w:sz w:val="24"/>
        </w:rPr>
        <w:t xml:space="preserve"> </w:t>
      </w:r>
      <w:r>
        <w:rPr>
          <w:sz w:val="24"/>
        </w:rPr>
        <w:t>inspections</w:t>
      </w:r>
      <w:r>
        <w:rPr>
          <w:spacing w:val="-17"/>
          <w:sz w:val="24"/>
        </w:rPr>
        <w:t xml:space="preserve"> </w:t>
      </w:r>
      <w:r>
        <w:rPr>
          <w:sz w:val="24"/>
        </w:rPr>
        <w:t>and</w:t>
      </w:r>
      <w:r>
        <w:rPr>
          <w:spacing w:val="-17"/>
          <w:sz w:val="24"/>
        </w:rPr>
        <w:t xml:space="preserve"> </w:t>
      </w:r>
      <w:r>
        <w:rPr>
          <w:sz w:val="24"/>
        </w:rPr>
        <w:t>submit</w:t>
      </w:r>
      <w:r>
        <w:rPr>
          <w:spacing w:val="-16"/>
          <w:sz w:val="24"/>
        </w:rPr>
        <w:t xml:space="preserve"> </w:t>
      </w:r>
      <w:r>
        <w:rPr>
          <w:sz w:val="24"/>
        </w:rPr>
        <w:t>reports.</w:t>
      </w:r>
    </w:p>
    <w:p w14:paraId="5097D466" w14:textId="77777777" w:rsidR="00073466" w:rsidRDefault="00073466">
      <w:pPr>
        <w:pStyle w:val="a3"/>
        <w:spacing w:before="9"/>
        <w:jc w:val="left"/>
        <w:rPr>
          <w:sz w:val="27"/>
        </w:rPr>
      </w:pPr>
    </w:p>
    <w:p w14:paraId="6BBC2F82" w14:textId="77777777" w:rsidR="00073466" w:rsidRDefault="006D2391">
      <w:pPr>
        <w:pStyle w:val="a4"/>
        <w:numPr>
          <w:ilvl w:val="4"/>
          <w:numId w:val="10"/>
        </w:numPr>
        <w:tabs>
          <w:tab w:val="left" w:pos="3120"/>
        </w:tabs>
        <w:spacing w:line="276" w:lineRule="auto"/>
        <w:ind w:right="171" w:firstLine="0"/>
        <w:rPr>
          <w:sz w:val="24"/>
        </w:rPr>
      </w:pPr>
      <w:r>
        <w:rPr>
          <w:sz w:val="24"/>
        </w:rPr>
        <w:t>When Asset Use Supervisors recognize any discrepancies between</w:t>
      </w:r>
      <w:r>
        <w:rPr>
          <w:spacing w:val="-6"/>
          <w:sz w:val="24"/>
        </w:rPr>
        <w:t xml:space="preserve"> </w:t>
      </w:r>
      <w:r>
        <w:rPr>
          <w:sz w:val="24"/>
        </w:rPr>
        <w:t>assets</w:t>
      </w:r>
      <w:r>
        <w:rPr>
          <w:spacing w:val="-8"/>
          <w:sz w:val="24"/>
        </w:rPr>
        <w:t xml:space="preserve"> </w:t>
      </w:r>
      <w:r>
        <w:rPr>
          <w:sz w:val="24"/>
        </w:rPr>
        <w:t>and</w:t>
      </w:r>
      <w:r>
        <w:rPr>
          <w:spacing w:val="-9"/>
          <w:sz w:val="24"/>
        </w:rPr>
        <w:t xml:space="preserve"> </w:t>
      </w:r>
      <w:r>
        <w:rPr>
          <w:sz w:val="24"/>
        </w:rPr>
        <w:t>their</w:t>
      </w:r>
      <w:r>
        <w:rPr>
          <w:spacing w:val="-9"/>
          <w:sz w:val="24"/>
        </w:rPr>
        <w:t xml:space="preserve"> </w:t>
      </w:r>
      <w:r>
        <w:rPr>
          <w:sz w:val="24"/>
        </w:rPr>
        <w:t>ledger</w:t>
      </w:r>
      <w:r>
        <w:rPr>
          <w:spacing w:val="-9"/>
          <w:sz w:val="24"/>
        </w:rPr>
        <w:t xml:space="preserve"> </w:t>
      </w:r>
      <w:r>
        <w:rPr>
          <w:sz w:val="24"/>
        </w:rPr>
        <w:t>records,</w:t>
      </w:r>
      <w:r>
        <w:rPr>
          <w:spacing w:val="-9"/>
          <w:sz w:val="24"/>
        </w:rPr>
        <w:t xml:space="preserve"> </w:t>
      </w:r>
      <w:r>
        <w:rPr>
          <w:sz w:val="24"/>
        </w:rPr>
        <w:t>they</w:t>
      </w:r>
      <w:r>
        <w:rPr>
          <w:spacing w:val="-13"/>
          <w:sz w:val="24"/>
        </w:rPr>
        <w:t xml:space="preserve"> </w:t>
      </w:r>
      <w:r>
        <w:rPr>
          <w:sz w:val="24"/>
        </w:rPr>
        <w:t>must</w:t>
      </w:r>
      <w:r>
        <w:rPr>
          <w:spacing w:val="-6"/>
          <w:sz w:val="24"/>
        </w:rPr>
        <w:t xml:space="preserve"> </w:t>
      </w:r>
      <w:r>
        <w:rPr>
          <w:sz w:val="24"/>
        </w:rPr>
        <w:t>investigate</w:t>
      </w:r>
      <w:r>
        <w:rPr>
          <w:spacing w:val="-9"/>
          <w:sz w:val="24"/>
        </w:rPr>
        <w:t xml:space="preserve"> </w:t>
      </w:r>
      <w:r>
        <w:rPr>
          <w:sz w:val="24"/>
        </w:rPr>
        <w:t>the</w:t>
      </w:r>
      <w:r>
        <w:rPr>
          <w:spacing w:val="-7"/>
          <w:sz w:val="24"/>
        </w:rPr>
        <w:t xml:space="preserve"> </w:t>
      </w:r>
      <w:r>
        <w:rPr>
          <w:sz w:val="24"/>
        </w:rPr>
        <w:t>causes</w:t>
      </w:r>
      <w:r>
        <w:rPr>
          <w:spacing w:val="-8"/>
          <w:sz w:val="24"/>
        </w:rPr>
        <w:t xml:space="preserve"> </w:t>
      </w:r>
      <w:r>
        <w:rPr>
          <w:sz w:val="24"/>
        </w:rPr>
        <w:t>of said</w:t>
      </w:r>
      <w:r>
        <w:rPr>
          <w:spacing w:val="-9"/>
          <w:sz w:val="24"/>
        </w:rPr>
        <w:t xml:space="preserve"> </w:t>
      </w:r>
      <w:r>
        <w:rPr>
          <w:sz w:val="24"/>
        </w:rPr>
        <w:t>discrepancies,</w:t>
      </w:r>
      <w:r>
        <w:rPr>
          <w:spacing w:val="-8"/>
          <w:sz w:val="24"/>
        </w:rPr>
        <w:t xml:space="preserve"> </w:t>
      </w:r>
      <w:r>
        <w:rPr>
          <w:sz w:val="24"/>
        </w:rPr>
        <w:t>report</w:t>
      </w:r>
      <w:r>
        <w:rPr>
          <w:spacing w:val="-8"/>
          <w:sz w:val="24"/>
        </w:rPr>
        <w:t xml:space="preserve"> </w:t>
      </w:r>
      <w:r>
        <w:rPr>
          <w:sz w:val="24"/>
        </w:rPr>
        <w:t>to</w:t>
      </w:r>
      <w:r>
        <w:rPr>
          <w:spacing w:val="-9"/>
          <w:sz w:val="24"/>
        </w:rPr>
        <w:t xml:space="preserve"> </w:t>
      </w:r>
      <w:r>
        <w:rPr>
          <w:sz w:val="24"/>
        </w:rPr>
        <w:t>the</w:t>
      </w:r>
      <w:r>
        <w:rPr>
          <w:spacing w:val="-10"/>
          <w:sz w:val="24"/>
        </w:rPr>
        <w:t xml:space="preserve"> </w:t>
      </w:r>
      <w:r>
        <w:rPr>
          <w:sz w:val="24"/>
        </w:rPr>
        <w:t>Asset</w:t>
      </w:r>
      <w:r>
        <w:rPr>
          <w:spacing w:val="-9"/>
          <w:sz w:val="24"/>
        </w:rPr>
        <w:t xml:space="preserve"> </w:t>
      </w:r>
      <w:r>
        <w:rPr>
          <w:sz w:val="24"/>
        </w:rPr>
        <w:t>Manager,</w:t>
      </w:r>
      <w:r>
        <w:rPr>
          <w:spacing w:val="-10"/>
          <w:sz w:val="24"/>
        </w:rPr>
        <w:t xml:space="preserve"> </w:t>
      </w:r>
      <w:r>
        <w:rPr>
          <w:sz w:val="24"/>
        </w:rPr>
        <w:t>devise</w:t>
      </w:r>
      <w:r>
        <w:rPr>
          <w:spacing w:val="-10"/>
          <w:sz w:val="24"/>
        </w:rPr>
        <w:t xml:space="preserve"> </w:t>
      </w:r>
      <w:r>
        <w:rPr>
          <w:sz w:val="24"/>
        </w:rPr>
        <w:t>countermeasures</w:t>
      </w:r>
      <w:r>
        <w:rPr>
          <w:spacing w:val="-7"/>
          <w:sz w:val="24"/>
        </w:rPr>
        <w:t xml:space="preserve"> </w:t>
      </w:r>
      <w:r>
        <w:rPr>
          <w:sz w:val="24"/>
        </w:rPr>
        <w:t>to address the cause of the discrepancies, and work to prevent</w:t>
      </w:r>
      <w:r>
        <w:rPr>
          <w:spacing w:val="-15"/>
          <w:sz w:val="24"/>
        </w:rPr>
        <w:t xml:space="preserve"> </w:t>
      </w:r>
      <w:r>
        <w:rPr>
          <w:sz w:val="24"/>
        </w:rPr>
        <w:t>recurrence.</w:t>
      </w:r>
    </w:p>
    <w:p w14:paraId="2D7781FE" w14:textId="77777777" w:rsidR="00073466" w:rsidRDefault="00073466">
      <w:pPr>
        <w:pStyle w:val="a3"/>
        <w:spacing w:before="7"/>
        <w:jc w:val="left"/>
        <w:rPr>
          <w:sz w:val="27"/>
        </w:rPr>
      </w:pPr>
    </w:p>
    <w:p w14:paraId="5CC2B92D" w14:textId="77777777" w:rsidR="00073466" w:rsidRDefault="006D2391">
      <w:pPr>
        <w:pStyle w:val="a4"/>
        <w:numPr>
          <w:ilvl w:val="3"/>
          <w:numId w:val="10"/>
        </w:numPr>
        <w:tabs>
          <w:tab w:val="left" w:pos="2155"/>
        </w:tabs>
        <w:spacing w:before="1"/>
        <w:ind w:left="2154" w:hanging="960"/>
        <w:jc w:val="both"/>
        <w:rPr>
          <w:sz w:val="24"/>
        </w:rPr>
      </w:pPr>
      <w:r>
        <w:rPr>
          <w:sz w:val="24"/>
        </w:rPr>
        <w:t>Borrowed</w:t>
      </w:r>
      <w:r>
        <w:rPr>
          <w:spacing w:val="-7"/>
          <w:sz w:val="24"/>
        </w:rPr>
        <w:t xml:space="preserve"> </w:t>
      </w:r>
      <w:r>
        <w:rPr>
          <w:sz w:val="24"/>
        </w:rPr>
        <w:t>Assets</w:t>
      </w:r>
    </w:p>
    <w:p w14:paraId="3546CD43" w14:textId="77777777" w:rsidR="00073466" w:rsidRDefault="006D2391">
      <w:pPr>
        <w:pStyle w:val="a3"/>
        <w:spacing w:before="41" w:line="276" w:lineRule="auto"/>
        <w:ind w:left="1193" w:right="170"/>
      </w:pPr>
      <w:r>
        <w:t>The Corporation must prepare management ledgers and otherwise handle borrowed</w:t>
      </w:r>
      <w:r>
        <w:rPr>
          <w:spacing w:val="-7"/>
        </w:rPr>
        <w:t xml:space="preserve"> </w:t>
      </w:r>
      <w:r>
        <w:t>assets</w:t>
      </w:r>
      <w:r>
        <w:rPr>
          <w:spacing w:val="-7"/>
        </w:rPr>
        <w:t xml:space="preserve"> </w:t>
      </w:r>
      <w:r>
        <w:t>in</w:t>
      </w:r>
      <w:r>
        <w:rPr>
          <w:spacing w:val="-7"/>
        </w:rPr>
        <w:t xml:space="preserve"> </w:t>
      </w:r>
      <w:r>
        <w:t>the</w:t>
      </w:r>
      <w:r>
        <w:rPr>
          <w:spacing w:val="-8"/>
        </w:rPr>
        <w:t xml:space="preserve"> </w:t>
      </w:r>
      <w:r>
        <w:t>same</w:t>
      </w:r>
      <w:r>
        <w:rPr>
          <w:spacing w:val="-8"/>
        </w:rPr>
        <w:t xml:space="preserve"> </w:t>
      </w:r>
      <w:r>
        <w:t>manner</w:t>
      </w:r>
      <w:r>
        <w:rPr>
          <w:spacing w:val="-8"/>
        </w:rPr>
        <w:t xml:space="preserve"> </w:t>
      </w:r>
      <w:r>
        <w:t>as</w:t>
      </w:r>
      <w:r>
        <w:rPr>
          <w:spacing w:val="-7"/>
        </w:rPr>
        <w:t xml:space="preserve"> </w:t>
      </w:r>
      <w:r>
        <w:t>fixed</w:t>
      </w:r>
      <w:r>
        <w:rPr>
          <w:spacing w:val="-7"/>
        </w:rPr>
        <w:t xml:space="preserve"> </w:t>
      </w:r>
      <w:r>
        <w:t>assets.</w:t>
      </w:r>
      <w:r>
        <w:rPr>
          <w:spacing w:val="-7"/>
        </w:rPr>
        <w:t xml:space="preserve"> </w:t>
      </w:r>
      <w:r>
        <w:t>However,</w:t>
      </w:r>
      <w:r>
        <w:rPr>
          <w:spacing w:val="-8"/>
        </w:rPr>
        <w:t xml:space="preserve"> </w:t>
      </w:r>
      <w:r>
        <w:t>this</w:t>
      </w:r>
      <w:r>
        <w:rPr>
          <w:spacing w:val="-7"/>
        </w:rPr>
        <w:t xml:space="preserve"> </w:t>
      </w:r>
      <w:r>
        <w:t>may</w:t>
      </w:r>
      <w:r>
        <w:rPr>
          <w:spacing w:val="-12"/>
        </w:rPr>
        <w:t xml:space="preserve"> </w:t>
      </w:r>
      <w:r>
        <w:t>be</w:t>
      </w:r>
      <w:r>
        <w:rPr>
          <w:spacing w:val="-6"/>
        </w:rPr>
        <w:t xml:space="preserve"> </w:t>
      </w:r>
      <w:r>
        <w:t>omitted in cases when assets are borrowed for temporary</w:t>
      </w:r>
      <w:r>
        <w:rPr>
          <w:spacing w:val="-17"/>
        </w:rPr>
        <w:t xml:space="preserve"> </w:t>
      </w:r>
      <w:r>
        <w:t>use.</w:t>
      </w:r>
    </w:p>
    <w:p w14:paraId="783D5BFA" w14:textId="77777777" w:rsidR="00073466" w:rsidRDefault="00073466">
      <w:pPr>
        <w:pStyle w:val="a3"/>
        <w:spacing w:before="7"/>
        <w:jc w:val="left"/>
        <w:rPr>
          <w:sz w:val="27"/>
        </w:rPr>
      </w:pPr>
    </w:p>
    <w:p w14:paraId="64FE8173" w14:textId="77777777" w:rsidR="00073466" w:rsidRDefault="006D2391">
      <w:pPr>
        <w:pStyle w:val="a4"/>
        <w:numPr>
          <w:ilvl w:val="4"/>
          <w:numId w:val="10"/>
        </w:numPr>
        <w:tabs>
          <w:tab w:val="left" w:pos="3137"/>
        </w:tabs>
        <w:spacing w:line="276" w:lineRule="auto"/>
        <w:ind w:right="171" w:firstLine="0"/>
        <w:rPr>
          <w:sz w:val="24"/>
        </w:rPr>
      </w:pPr>
      <w:r>
        <w:rPr>
          <w:sz w:val="24"/>
        </w:rPr>
        <w:t>Asset Use Managers must promptly report to the Asset Management supervisor when they borrow fixed assets</w:t>
      </w:r>
      <w:r>
        <w:rPr>
          <w:spacing w:val="-17"/>
          <w:sz w:val="24"/>
        </w:rPr>
        <w:t xml:space="preserve"> </w:t>
      </w:r>
      <w:r>
        <w:rPr>
          <w:sz w:val="24"/>
        </w:rPr>
        <w:t>etc.</w:t>
      </w:r>
    </w:p>
    <w:p w14:paraId="12B90DE5" w14:textId="77777777" w:rsidR="00073466" w:rsidRDefault="00073466">
      <w:pPr>
        <w:pStyle w:val="a3"/>
        <w:spacing w:before="9"/>
        <w:jc w:val="left"/>
        <w:rPr>
          <w:sz w:val="27"/>
        </w:rPr>
      </w:pPr>
    </w:p>
    <w:p w14:paraId="6056B9FE" w14:textId="77777777" w:rsidR="00073466" w:rsidRDefault="006D2391">
      <w:pPr>
        <w:pStyle w:val="a4"/>
        <w:numPr>
          <w:ilvl w:val="3"/>
          <w:numId w:val="10"/>
        </w:numPr>
        <w:tabs>
          <w:tab w:val="left" w:pos="2155"/>
        </w:tabs>
        <w:ind w:left="2154" w:hanging="960"/>
        <w:jc w:val="both"/>
        <w:rPr>
          <w:sz w:val="24"/>
        </w:rPr>
      </w:pPr>
      <w:r>
        <w:rPr>
          <w:sz w:val="24"/>
        </w:rPr>
        <w:t>Small-sum</w:t>
      </w:r>
      <w:r>
        <w:rPr>
          <w:spacing w:val="-3"/>
          <w:sz w:val="24"/>
        </w:rPr>
        <w:t xml:space="preserve"> </w:t>
      </w:r>
      <w:r>
        <w:rPr>
          <w:sz w:val="24"/>
        </w:rPr>
        <w:t>Equipment</w:t>
      </w:r>
    </w:p>
    <w:p w14:paraId="7A2A4120" w14:textId="77777777" w:rsidR="00073466" w:rsidRDefault="006D2391">
      <w:pPr>
        <w:pStyle w:val="a3"/>
        <w:spacing w:before="41" w:line="276" w:lineRule="auto"/>
        <w:ind w:left="1172" w:right="169"/>
      </w:pPr>
      <w:r>
        <w:t>The small-sum equipment shall mean movable property (excluding cash and securities) with an acquisition price of at least ¥100,000 and less than ¥500,000 that is expected to be used for at least one year.</w:t>
      </w:r>
    </w:p>
    <w:p w14:paraId="4211727E" w14:textId="77777777" w:rsidR="00073466" w:rsidRDefault="00073466">
      <w:pPr>
        <w:pStyle w:val="a3"/>
        <w:spacing w:before="7"/>
        <w:jc w:val="left"/>
        <w:rPr>
          <w:sz w:val="27"/>
        </w:rPr>
      </w:pPr>
    </w:p>
    <w:p w14:paraId="32622E01" w14:textId="77777777" w:rsidR="00073466" w:rsidRDefault="006D2391">
      <w:pPr>
        <w:pStyle w:val="a4"/>
        <w:numPr>
          <w:ilvl w:val="3"/>
          <w:numId w:val="10"/>
        </w:numPr>
        <w:tabs>
          <w:tab w:val="left" w:pos="2133"/>
        </w:tabs>
        <w:ind w:left="2132" w:hanging="960"/>
        <w:jc w:val="both"/>
        <w:rPr>
          <w:sz w:val="24"/>
        </w:rPr>
      </w:pPr>
      <w:r>
        <w:rPr>
          <w:sz w:val="24"/>
        </w:rPr>
        <w:t>High Liquidity</w:t>
      </w:r>
      <w:r>
        <w:rPr>
          <w:spacing w:val="-7"/>
          <w:sz w:val="24"/>
        </w:rPr>
        <w:t xml:space="preserve"> </w:t>
      </w:r>
      <w:r>
        <w:rPr>
          <w:sz w:val="24"/>
        </w:rPr>
        <w:t>Consumables</w:t>
      </w:r>
    </w:p>
    <w:p w14:paraId="7B8BBB38" w14:textId="29FB4EF6" w:rsidR="00073466" w:rsidRDefault="006D2391">
      <w:pPr>
        <w:pStyle w:val="a3"/>
        <w:spacing w:before="41" w:line="276" w:lineRule="auto"/>
        <w:ind w:left="1172" w:right="168"/>
      </w:pPr>
      <w:r>
        <w:t>Among</w:t>
      </w:r>
      <w:r>
        <w:rPr>
          <w:spacing w:val="-10"/>
        </w:rPr>
        <w:t xml:space="preserve"> </w:t>
      </w:r>
      <w:r>
        <w:t>movable</w:t>
      </w:r>
      <w:r>
        <w:rPr>
          <w:spacing w:val="-8"/>
        </w:rPr>
        <w:t xml:space="preserve"> </w:t>
      </w:r>
      <w:r>
        <w:t>properties</w:t>
      </w:r>
      <w:r>
        <w:rPr>
          <w:spacing w:val="-7"/>
        </w:rPr>
        <w:t xml:space="preserve"> </w:t>
      </w:r>
      <w:r>
        <w:t>with</w:t>
      </w:r>
      <w:r>
        <w:rPr>
          <w:spacing w:val="-7"/>
        </w:rPr>
        <w:t xml:space="preserve"> </w:t>
      </w:r>
      <w:r>
        <w:t>acquisition</w:t>
      </w:r>
      <w:r>
        <w:rPr>
          <w:spacing w:val="-7"/>
        </w:rPr>
        <w:t xml:space="preserve"> </w:t>
      </w:r>
      <w:r>
        <w:t>prices</w:t>
      </w:r>
      <w:r>
        <w:rPr>
          <w:spacing w:val="-9"/>
        </w:rPr>
        <w:t xml:space="preserve"> </w:t>
      </w:r>
      <w:r>
        <w:t>of</w:t>
      </w:r>
      <w:r>
        <w:rPr>
          <w:spacing w:val="-8"/>
        </w:rPr>
        <w:t xml:space="preserve"> </w:t>
      </w:r>
      <w:r>
        <w:t>less</w:t>
      </w:r>
      <w:r>
        <w:rPr>
          <w:spacing w:val="-8"/>
        </w:rPr>
        <w:t xml:space="preserve"> </w:t>
      </w:r>
      <w:r>
        <w:t>than</w:t>
      </w:r>
      <w:r>
        <w:rPr>
          <w:spacing w:val="-8"/>
        </w:rPr>
        <w:t xml:space="preserve"> </w:t>
      </w:r>
      <w:r>
        <w:t>100,000</w:t>
      </w:r>
      <w:r>
        <w:rPr>
          <w:spacing w:val="-12"/>
        </w:rPr>
        <w:t xml:space="preserve"> </w:t>
      </w:r>
      <w:r>
        <w:t>JPY,</w:t>
      </w:r>
      <w:r>
        <w:rPr>
          <w:spacing w:val="-7"/>
        </w:rPr>
        <w:t xml:space="preserve"> </w:t>
      </w:r>
      <w:r>
        <w:t>those considered to have high liquidity (hereafter, “High Liquidity Consumables”) require</w:t>
      </w:r>
      <w:r>
        <w:rPr>
          <w:spacing w:val="-16"/>
        </w:rPr>
        <w:t xml:space="preserve"> </w:t>
      </w:r>
      <w:r>
        <w:t>more</w:t>
      </w:r>
      <w:r>
        <w:rPr>
          <w:spacing w:val="-16"/>
        </w:rPr>
        <w:t xml:space="preserve"> </w:t>
      </w:r>
      <w:r>
        <w:t>appropriate</w:t>
      </w:r>
      <w:r>
        <w:rPr>
          <w:spacing w:val="-13"/>
        </w:rPr>
        <w:t xml:space="preserve"> </w:t>
      </w:r>
      <w:r>
        <w:t>management</w:t>
      </w:r>
      <w:r>
        <w:rPr>
          <w:spacing w:val="-15"/>
        </w:rPr>
        <w:t xml:space="preserve"> </w:t>
      </w:r>
      <w:r>
        <w:t>and</w:t>
      </w:r>
      <w:r>
        <w:rPr>
          <w:spacing w:val="-14"/>
        </w:rPr>
        <w:t xml:space="preserve"> </w:t>
      </w:r>
      <w:r>
        <w:t>use,</w:t>
      </w:r>
      <w:r>
        <w:rPr>
          <w:spacing w:val="-14"/>
        </w:rPr>
        <w:t xml:space="preserve"> </w:t>
      </w:r>
      <w:proofErr w:type="gramStart"/>
      <w:r>
        <w:t>in</w:t>
      </w:r>
      <w:r>
        <w:rPr>
          <w:spacing w:val="-14"/>
        </w:rPr>
        <w:t xml:space="preserve"> </w:t>
      </w:r>
      <w:r>
        <w:t>order</w:t>
      </w:r>
      <w:r>
        <w:rPr>
          <w:spacing w:val="-15"/>
        </w:rPr>
        <w:t xml:space="preserve"> </w:t>
      </w:r>
      <w:r>
        <w:t>to</w:t>
      </w:r>
      <w:proofErr w:type="gramEnd"/>
      <w:r>
        <w:rPr>
          <w:spacing w:val="-14"/>
        </w:rPr>
        <w:t xml:space="preserve"> </w:t>
      </w:r>
      <w:r>
        <w:t>prevent</w:t>
      </w:r>
      <w:r>
        <w:rPr>
          <w:spacing w:val="-14"/>
        </w:rPr>
        <w:t xml:space="preserve"> </w:t>
      </w:r>
      <w:r>
        <w:t>misconduct.</w:t>
      </w:r>
      <w:r>
        <w:rPr>
          <w:spacing w:val="-14"/>
        </w:rPr>
        <w:t xml:space="preserve"> </w:t>
      </w:r>
      <w:r>
        <w:t>The Vice President for Financial Management shall separately specify the items and management procedure of High Liquidity Consumables.</w:t>
      </w:r>
      <w:r>
        <w:rPr>
          <w:spacing w:val="-13"/>
        </w:rPr>
        <w:t xml:space="preserve"> </w:t>
      </w:r>
      <w:r>
        <w:t>[</w:t>
      </w:r>
      <w:hyperlink r:id="rId20" w:history="1">
        <w:r w:rsidRPr="00BE7FC9">
          <w:rPr>
            <w:rStyle w:val="a9"/>
          </w:rPr>
          <w:t>Link;</w:t>
        </w:r>
      </w:hyperlink>
      <w:r>
        <w:t>]</w:t>
      </w:r>
    </w:p>
    <w:p w14:paraId="3A9A51E6" w14:textId="77777777" w:rsidR="00073466" w:rsidRDefault="00073466">
      <w:pPr>
        <w:pStyle w:val="a3"/>
        <w:spacing w:before="9"/>
        <w:jc w:val="left"/>
        <w:rPr>
          <w:sz w:val="27"/>
        </w:rPr>
      </w:pPr>
    </w:p>
    <w:p w14:paraId="4D44B673" w14:textId="77777777" w:rsidR="00073466" w:rsidRDefault="006D2391">
      <w:pPr>
        <w:pStyle w:val="1"/>
        <w:numPr>
          <w:ilvl w:val="2"/>
          <w:numId w:val="10"/>
        </w:numPr>
        <w:tabs>
          <w:tab w:val="left" w:pos="1134"/>
        </w:tabs>
        <w:ind w:left="1134" w:hanging="660"/>
        <w:jc w:val="left"/>
      </w:pPr>
      <w:r>
        <w:t>Inventory</w:t>
      </w:r>
      <w:r>
        <w:rPr>
          <w:spacing w:val="-8"/>
        </w:rPr>
        <w:t xml:space="preserve"> </w:t>
      </w:r>
      <w:r>
        <w:t>Assets</w:t>
      </w:r>
    </w:p>
    <w:p w14:paraId="60184812" w14:textId="77777777" w:rsidR="00073466" w:rsidRDefault="006D2391">
      <w:pPr>
        <w:pStyle w:val="a3"/>
        <w:spacing w:before="41" w:line="276" w:lineRule="auto"/>
        <w:ind w:left="474" w:right="71" w:firstLine="60"/>
        <w:jc w:val="left"/>
      </w:pPr>
      <w:r>
        <w:t>“Inventory assets” shall mean publications (printed material), research materials and inventories of merchandise and supplies.</w:t>
      </w:r>
    </w:p>
    <w:p w14:paraId="1E91C2C4" w14:textId="77777777" w:rsidR="00073466" w:rsidRDefault="00073466">
      <w:pPr>
        <w:pStyle w:val="a3"/>
        <w:spacing w:before="9"/>
        <w:jc w:val="left"/>
        <w:rPr>
          <w:sz w:val="27"/>
        </w:rPr>
      </w:pPr>
    </w:p>
    <w:p w14:paraId="58E9A614" w14:textId="77777777" w:rsidR="00073466" w:rsidRDefault="006D2391">
      <w:pPr>
        <w:pStyle w:val="a4"/>
        <w:numPr>
          <w:ilvl w:val="3"/>
          <w:numId w:val="4"/>
        </w:numPr>
        <w:tabs>
          <w:tab w:val="left" w:pos="2035"/>
        </w:tabs>
        <w:ind w:hanging="840"/>
        <w:rPr>
          <w:sz w:val="24"/>
        </w:rPr>
      </w:pPr>
      <w:r>
        <w:rPr>
          <w:sz w:val="24"/>
        </w:rPr>
        <w:t>Management of Inventory</w:t>
      </w:r>
      <w:r>
        <w:rPr>
          <w:spacing w:val="-13"/>
          <w:sz w:val="24"/>
        </w:rPr>
        <w:t xml:space="preserve"> </w:t>
      </w:r>
      <w:r>
        <w:rPr>
          <w:sz w:val="24"/>
        </w:rPr>
        <w:t>Assets</w:t>
      </w:r>
    </w:p>
    <w:p w14:paraId="1695350B" w14:textId="769667A2" w:rsidR="00073466" w:rsidRDefault="006D2391">
      <w:pPr>
        <w:pStyle w:val="a3"/>
        <w:spacing w:before="41" w:line="276" w:lineRule="auto"/>
        <w:ind w:left="1193" w:right="113"/>
      </w:pPr>
      <w:r>
        <w:t>Budget</w:t>
      </w:r>
      <w:r>
        <w:rPr>
          <w:spacing w:val="-14"/>
        </w:rPr>
        <w:t xml:space="preserve"> </w:t>
      </w:r>
      <w:proofErr w:type="gramStart"/>
      <w:r>
        <w:t>supervisors[</w:t>
      </w:r>
      <w:proofErr w:type="gramEnd"/>
      <w:r>
        <w:fldChar w:fldCharType="begin"/>
      </w:r>
      <w:r>
        <w:instrText>HYPERLINK "https://www.oist.jp/policy-library/27.4.4"</w:instrText>
      </w:r>
      <w:r>
        <w:fldChar w:fldCharType="separate"/>
      </w:r>
      <w:r w:rsidRPr="00374305">
        <w:rPr>
          <w:rStyle w:val="a9"/>
        </w:rPr>
        <w:t>link:</w:t>
      </w:r>
      <w:r w:rsidRPr="00374305">
        <w:rPr>
          <w:rStyle w:val="a9"/>
          <w:spacing w:val="-16"/>
        </w:rPr>
        <w:t xml:space="preserve"> </w:t>
      </w:r>
      <w:r w:rsidRPr="00374305">
        <w:rPr>
          <w:rStyle w:val="a9"/>
        </w:rPr>
        <w:t>27.4.4</w:t>
      </w:r>
      <w:r>
        <w:rPr>
          <w:rStyle w:val="a9"/>
        </w:rPr>
        <w:fldChar w:fldCharType="end"/>
      </w:r>
      <w:r>
        <w:t>]</w:t>
      </w:r>
      <w:r>
        <w:rPr>
          <w:spacing w:val="-12"/>
        </w:rPr>
        <w:t xml:space="preserve"> </w:t>
      </w:r>
      <w:r>
        <w:t>shall</w:t>
      </w:r>
      <w:r>
        <w:rPr>
          <w:spacing w:val="-14"/>
        </w:rPr>
        <w:t xml:space="preserve"> </w:t>
      </w:r>
      <w:r>
        <w:t>prepare</w:t>
      </w:r>
      <w:r>
        <w:rPr>
          <w:spacing w:val="-14"/>
        </w:rPr>
        <w:t xml:space="preserve"> </w:t>
      </w:r>
      <w:r>
        <w:t>inventory</w:t>
      </w:r>
      <w:r>
        <w:rPr>
          <w:spacing w:val="-17"/>
        </w:rPr>
        <w:t xml:space="preserve"> </w:t>
      </w:r>
      <w:r>
        <w:t>asset</w:t>
      </w:r>
      <w:r>
        <w:rPr>
          <w:spacing w:val="-14"/>
        </w:rPr>
        <w:t xml:space="preserve"> </w:t>
      </w:r>
      <w:r>
        <w:t>management</w:t>
      </w:r>
      <w:r>
        <w:rPr>
          <w:spacing w:val="-15"/>
        </w:rPr>
        <w:t xml:space="preserve"> </w:t>
      </w:r>
      <w:r>
        <w:t>ledgers, record receipts and payments of such assets, and make clear the inventory balance at all</w:t>
      </w:r>
      <w:r>
        <w:rPr>
          <w:spacing w:val="-5"/>
        </w:rPr>
        <w:t xml:space="preserve"> </w:t>
      </w:r>
      <w:r>
        <w:t>times.</w:t>
      </w:r>
    </w:p>
    <w:p w14:paraId="7520B06C" w14:textId="77777777" w:rsidR="00073466" w:rsidRDefault="00073466">
      <w:pPr>
        <w:pStyle w:val="a3"/>
        <w:spacing w:before="7"/>
        <w:jc w:val="left"/>
        <w:rPr>
          <w:sz w:val="27"/>
        </w:rPr>
      </w:pPr>
    </w:p>
    <w:p w14:paraId="021D1FBE" w14:textId="77777777" w:rsidR="00073466" w:rsidRDefault="006D2391">
      <w:pPr>
        <w:pStyle w:val="a4"/>
        <w:numPr>
          <w:ilvl w:val="3"/>
          <w:numId w:val="4"/>
        </w:numPr>
        <w:tabs>
          <w:tab w:val="left" w:pos="2035"/>
        </w:tabs>
        <w:ind w:hanging="840"/>
        <w:rPr>
          <w:sz w:val="24"/>
        </w:rPr>
      </w:pPr>
      <w:r>
        <w:rPr>
          <w:sz w:val="24"/>
        </w:rPr>
        <w:t>Physical Inventory Check and</w:t>
      </w:r>
      <w:r>
        <w:rPr>
          <w:spacing w:val="-12"/>
          <w:sz w:val="24"/>
        </w:rPr>
        <w:t xml:space="preserve"> </w:t>
      </w:r>
      <w:r>
        <w:rPr>
          <w:sz w:val="24"/>
        </w:rPr>
        <w:t>Report</w:t>
      </w:r>
    </w:p>
    <w:p w14:paraId="32575CEB" w14:textId="1819F47E" w:rsidR="00073466" w:rsidRDefault="006D2391">
      <w:pPr>
        <w:pStyle w:val="a3"/>
        <w:spacing w:before="41" w:line="276" w:lineRule="auto"/>
        <w:ind w:left="1193" w:right="172"/>
      </w:pPr>
      <w:r>
        <w:t xml:space="preserve">Budget </w:t>
      </w:r>
      <w:proofErr w:type="gramStart"/>
      <w:r>
        <w:t>supervisors[</w:t>
      </w:r>
      <w:proofErr w:type="gramEnd"/>
      <w:r>
        <w:fldChar w:fldCharType="begin"/>
      </w:r>
      <w:r>
        <w:instrText>HYPERLINK "https://www.oist.jp/policy-library/27.4.4"</w:instrText>
      </w:r>
      <w:r>
        <w:fldChar w:fldCharType="separate"/>
      </w:r>
      <w:r w:rsidRPr="0050123E">
        <w:rPr>
          <w:rStyle w:val="a9"/>
        </w:rPr>
        <w:t>link: 27.4.4</w:t>
      </w:r>
      <w:r>
        <w:rPr>
          <w:rStyle w:val="a9"/>
        </w:rPr>
        <w:fldChar w:fldCharType="end"/>
      </w:r>
      <w:r>
        <w:t>] shall conduct a physical inventory check at the end of each fiscal year and report the result to the Accounting Supervisor.</w:t>
      </w:r>
    </w:p>
    <w:p w14:paraId="5C94733F" w14:textId="77777777" w:rsidR="00073466" w:rsidRDefault="00073466">
      <w:pPr>
        <w:spacing w:line="276" w:lineRule="auto"/>
        <w:sectPr w:rsidR="00073466">
          <w:pgSz w:w="12240" w:h="15840"/>
          <w:pgMar w:top="900" w:right="1300" w:bottom="1180" w:left="1720" w:header="0" w:footer="955" w:gutter="0"/>
          <w:cols w:space="720"/>
        </w:sectPr>
      </w:pPr>
    </w:p>
    <w:p w14:paraId="46161A7E" w14:textId="77777777" w:rsidR="00073466" w:rsidRDefault="006D2391">
      <w:pPr>
        <w:pStyle w:val="1"/>
        <w:numPr>
          <w:ilvl w:val="2"/>
          <w:numId w:val="4"/>
        </w:numPr>
        <w:tabs>
          <w:tab w:val="left" w:pos="1134"/>
        </w:tabs>
        <w:spacing w:before="64"/>
        <w:ind w:left="1134" w:hanging="660"/>
        <w:jc w:val="both"/>
      </w:pPr>
      <w:r>
        <w:lastRenderedPageBreak/>
        <w:t>Account</w:t>
      </w:r>
      <w:r>
        <w:rPr>
          <w:spacing w:val="-7"/>
        </w:rPr>
        <w:t xml:space="preserve"> </w:t>
      </w:r>
      <w:r>
        <w:t>Settlement</w:t>
      </w:r>
    </w:p>
    <w:p w14:paraId="59032F1C" w14:textId="77777777" w:rsidR="00073466" w:rsidRDefault="006D2391">
      <w:pPr>
        <w:pStyle w:val="a3"/>
        <w:spacing w:before="41" w:line="276" w:lineRule="auto"/>
        <w:ind w:left="474" w:right="111"/>
      </w:pPr>
      <w:r>
        <w:t>The</w:t>
      </w:r>
      <w:r>
        <w:rPr>
          <w:spacing w:val="-6"/>
        </w:rPr>
        <w:t xml:space="preserve"> </w:t>
      </w:r>
      <w:r>
        <w:t>purpose</w:t>
      </w:r>
      <w:r>
        <w:rPr>
          <w:spacing w:val="-6"/>
        </w:rPr>
        <w:t xml:space="preserve"> </w:t>
      </w:r>
      <w:r>
        <w:t>of</w:t>
      </w:r>
      <w:r>
        <w:rPr>
          <w:spacing w:val="-6"/>
        </w:rPr>
        <w:t xml:space="preserve"> </w:t>
      </w:r>
      <w:r>
        <w:t>account</w:t>
      </w:r>
      <w:r>
        <w:rPr>
          <w:spacing w:val="-4"/>
        </w:rPr>
        <w:t xml:space="preserve"> </w:t>
      </w:r>
      <w:r>
        <w:t>settlement</w:t>
      </w:r>
      <w:r>
        <w:rPr>
          <w:spacing w:val="-4"/>
        </w:rPr>
        <w:t xml:space="preserve"> </w:t>
      </w:r>
      <w:r>
        <w:t>is</w:t>
      </w:r>
      <w:r>
        <w:rPr>
          <w:spacing w:val="-4"/>
        </w:rPr>
        <w:t xml:space="preserve"> </w:t>
      </w:r>
      <w:r>
        <w:t>to</w:t>
      </w:r>
      <w:r>
        <w:rPr>
          <w:spacing w:val="-4"/>
        </w:rPr>
        <w:t xml:space="preserve"> </w:t>
      </w:r>
      <w:r>
        <w:t>clarify</w:t>
      </w:r>
      <w:r>
        <w:rPr>
          <w:spacing w:val="-12"/>
        </w:rPr>
        <w:t xml:space="preserve"> </w:t>
      </w:r>
      <w:r>
        <w:t>the</w:t>
      </w:r>
      <w:r>
        <w:rPr>
          <w:spacing w:val="-3"/>
        </w:rPr>
        <w:t xml:space="preserve"> </w:t>
      </w:r>
      <w:r>
        <w:t>financial</w:t>
      </w:r>
      <w:r>
        <w:rPr>
          <w:spacing w:val="-5"/>
        </w:rPr>
        <w:t xml:space="preserve"> </w:t>
      </w:r>
      <w:r>
        <w:t>conditions</w:t>
      </w:r>
      <w:r>
        <w:rPr>
          <w:spacing w:val="-4"/>
        </w:rPr>
        <w:t xml:space="preserve"> </w:t>
      </w:r>
      <w:r>
        <w:t>and</w:t>
      </w:r>
      <w:r>
        <w:rPr>
          <w:spacing w:val="-5"/>
        </w:rPr>
        <w:t xml:space="preserve"> </w:t>
      </w:r>
      <w:r>
        <w:t>administrative performance at the end of each fiscal year through organizing accounting records of the fiscal</w:t>
      </w:r>
      <w:r>
        <w:rPr>
          <w:spacing w:val="-2"/>
        </w:rPr>
        <w:t xml:space="preserve"> </w:t>
      </w:r>
      <w:r>
        <w:t>year.</w:t>
      </w:r>
    </w:p>
    <w:p w14:paraId="6A332F1E" w14:textId="77777777" w:rsidR="00073466" w:rsidRDefault="00073466">
      <w:pPr>
        <w:pStyle w:val="a3"/>
        <w:spacing w:before="9"/>
        <w:jc w:val="left"/>
        <w:rPr>
          <w:sz w:val="27"/>
        </w:rPr>
      </w:pPr>
    </w:p>
    <w:p w14:paraId="48A38BF5" w14:textId="77777777" w:rsidR="00073466" w:rsidRDefault="006D2391">
      <w:pPr>
        <w:pStyle w:val="a4"/>
        <w:numPr>
          <w:ilvl w:val="3"/>
          <w:numId w:val="4"/>
        </w:numPr>
        <w:tabs>
          <w:tab w:val="left" w:pos="2035"/>
        </w:tabs>
        <w:ind w:hanging="840"/>
        <w:rPr>
          <w:sz w:val="24"/>
        </w:rPr>
      </w:pPr>
      <w:r>
        <w:rPr>
          <w:sz w:val="24"/>
        </w:rPr>
        <w:t>Monthly Settlement of</w:t>
      </w:r>
      <w:r>
        <w:rPr>
          <w:spacing w:val="-11"/>
          <w:sz w:val="24"/>
        </w:rPr>
        <w:t xml:space="preserve"> </w:t>
      </w:r>
      <w:r>
        <w:rPr>
          <w:sz w:val="24"/>
        </w:rPr>
        <w:t>Accounts</w:t>
      </w:r>
    </w:p>
    <w:p w14:paraId="453D0BB9" w14:textId="77777777" w:rsidR="00073466" w:rsidRDefault="006D2391">
      <w:pPr>
        <w:pStyle w:val="a3"/>
        <w:spacing w:before="41" w:line="276" w:lineRule="auto"/>
        <w:ind w:left="1193"/>
        <w:jc w:val="left"/>
      </w:pPr>
      <w:r>
        <w:t>To</w:t>
      </w:r>
      <w:r>
        <w:rPr>
          <w:spacing w:val="-13"/>
        </w:rPr>
        <w:t xml:space="preserve"> </w:t>
      </w:r>
      <w:r>
        <w:t>clarify</w:t>
      </w:r>
      <w:r>
        <w:rPr>
          <w:spacing w:val="-17"/>
        </w:rPr>
        <w:t xml:space="preserve"> </w:t>
      </w:r>
      <w:r>
        <w:t>monthly</w:t>
      </w:r>
      <w:r>
        <w:rPr>
          <w:spacing w:val="-15"/>
        </w:rPr>
        <w:t xml:space="preserve"> </w:t>
      </w:r>
      <w:r>
        <w:t>financial</w:t>
      </w:r>
      <w:r>
        <w:rPr>
          <w:spacing w:val="-13"/>
        </w:rPr>
        <w:t xml:space="preserve"> </w:t>
      </w:r>
      <w:r>
        <w:t>conditions,</w:t>
      </w:r>
      <w:r>
        <w:rPr>
          <w:spacing w:val="-12"/>
        </w:rPr>
        <w:t xml:space="preserve"> </w:t>
      </w:r>
      <w:r>
        <w:t>the</w:t>
      </w:r>
      <w:r>
        <w:rPr>
          <w:spacing w:val="-13"/>
        </w:rPr>
        <w:t xml:space="preserve"> </w:t>
      </w:r>
      <w:r>
        <w:t>Accounting</w:t>
      </w:r>
      <w:r>
        <w:rPr>
          <w:spacing w:val="-15"/>
        </w:rPr>
        <w:t xml:space="preserve"> </w:t>
      </w:r>
      <w:r>
        <w:t>Supervisor</w:t>
      </w:r>
      <w:r>
        <w:rPr>
          <w:spacing w:val="-11"/>
        </w:rPr>
        <w:t xml:space="preserve"> </w:t>
      </w:r>
      <w:r>
        <w:t>shall</w:t>
      </w:r>
      <w:r>
        <w:rPr>
          <w:spacing w:val="-12"/>
        </w:rPr>
        <w:t xml:space="preserve"> </w:t>
      </w:r>
      <w:r>
        <w:t>create</w:t>
      </w:r>
      <w:r>
        <w:rPr>
          <w:spacing w:val="-13"/>
        </w:rPr>
        <w:t xml:space="preserve"> </w:t>
      </w:r>
      <w:r>
        <w:t>the documents prescribed by</w:t>
      </w:r>
      <w:r>
        <w:rPr>
          <w:spacing w:val="-4"/>
        </w:rPr>
        <w:t xml:space="preserve"> </w:t>
      </w:r>
      <w:r>
        <w:t>26.3.5.2.</w:t>
      </w:r>
    </w:p>
    <w:p w14:paraId="51F78A41" w14:textId="77777777" w:rsidR="00073466" w:rsidRDefault="00073466">
      <w:pPr>
        <w:pStyle w:val="a3"/>
        <w:spacing w:before="9"/>
        <w:jc w:val="left"/>
        <w:rPr>
          <w:sz w:val="27"/>
        </w:rPr>
      </w:pPr>
    </w:p>
    <w:p w14:paraId="207FB57C" w14:textId="77777777" w:rsidR="00073466" w:rsidRDefault="006D2391">
      <w:pPr>
        <w:pStyle w:val="a4"/>
        <w:numPr>
          <w:ilvl w:val="3"/>
          <w:numId w:val="4"/>
        </w:numPr>
        <w:tabs>
          <w:tab w:val="left" w:pos="2034"/>
        </w:tabs>
        <w:ind w:hanging="840"/>
        <w:rPr>
          <w:sz w:val="24"/>
        </w:rPr>
      </w:pPr>
      <w:r>
        <w:rPr>
          <w:sz w:val="24"/>
        </w:rPr>
        <w:t>Monthly</w:t>
      </w:r>
      <w:r>
        <w:rPr>
          <w:spacing w:val="-7"/>
          <w:sz w:val="24"/>
        </w:rPr>
        <w:t xml:space="preserve"> </w:t>
      </w:r>
      <w:r>
        <w:rPr>
          <w:sz w:val="24"/>
        </w:rPr>
        <w:t>Report</w:t>
      </w:r>
    </w:p>
    <w:p w14:paraId="5E620FAA" w14:textId="77777777" w:rsidR="00073466" w:rsidRDefault="006D2391">
      <w:pPr>
        <w:pStyle w:val="a3"/>
        <w:spacing w:before="41"/>
        <w:ind w:left="1193"/>
      </w:pPr>
      <w:r>
        <w:t>The documents stipulated in 26.3.5.1shall be those stated in the following:</w:t>
      </w:r>
    </w:p>
    <w:p w14:paraId="72FFE0BE" w14:textId="77777777" w:rsidR="00073466" w:rsidRDefault="006D2391">
      <w:pPr>
        <w:pStyle w:val="a4"/>
        <w:numPr>
          <w:ilvl w:val="4"/>
          <w:numId w:val="4"/>
        </w:numPr>
        <w:tabs>
          <w:tab w:val="left" w:pos="2253"/>
        </w:tabs>
        <w:spacing w:before="41"/>
        <w:ind w:firstLine="0"/>
        <w:rPr>
          <w:sz w:val="24"/>
        </w:rPr>
      </w:pPr>
      <w:r>
        <w:rPr>
          <w:sz w:val="24"/>
        </w:rPr>
        <w:t>Compound trial</w:t>
      </w:r>
      <w:r>
        <w:rPr>
          <w:spacing w:val="-2"/>
          <w:sz w:val="24"/>
        </w:rPr>
        <w:t xml:space="preserve"> </w:t>
      </w:r>
      <w:r>
        <w:rPr>
          <w:sz w:val="24"/>
        </w:rPr>
        <w:t>balance</w:t>
      </w:r>
    </w:p>
    <w:p w14:paraId="5D5DE01E" w14:textId="77777777" w:rsidR="00073466" w:rsidRDefault="006D2391">
      <w:pPr>
        <w:pStyle w:val="a4"/>
        <w:numPr>
          <w:ilvl w:val="4"/>
          <w:numId w:val="4"/>
        </w:numPr>
        <w:tabs>
          <w:tab w:val="left" w:pos="2340"/>
        </w:tabs>
        <w:spacing w:before="43" w:line="276" w:lineRule="auto"/>
        <w:ind w:right="113" w:firstLine="0"/>
        <w:rPr>
          <w:sz w:val="24"/>
        </w:rPr>
      </w:pPr>
      <w:r>
        <w:rPr>
          <w:sz w:val="24"/>
        </w:rPr>
        <w:t>Documents required to be submitted to the Board of Audit in accordance</w:t>
      </w:r>
      <w:r>
        <w:rPr>
          <w:spacing w:val="-8"/>
          <w:sz w:val="24"/>
        </w:rPr>
        <w:t xml:space="preserve"> </w:t>
      </w:r>
      <w:r>
        <w:rPr>
          <w:sz w:val="24"/>
        </w:rPr>
        <w:t>with</w:t>
      </w:r>
      <w:r>
        <w:rPr>
          <w:spacing w:val="-7"/>
          <w:sz w:val="24"/>
        </w:rPr>
        <w:t xml:space="preserve"> </w:t>
      </w:r>
      <w:r>
        <w:rPr>
          <w:sz w:val="24"/>
        </w:rPr>
        <w:t>Article</w:t>
      </w:r>
      <w:r>
        <w:rPr>
          <w:spacing w:val="-6"/>
          <w:sz w:val="24"/>
        </w:rPr>
        <w:t xml:space="preserve"> </w:t>
      </w:r>
      <w:r>
        <w:rPr>
          <w:sz w:val="24"/>
        </w:rPr>
        <w:t>69</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Accounting</w:t>
      </w:r>
      <w:r>
        <w:rPr>
          <w:spacing w:val="-9"/>
          <w:sz w:val="24"/>
        </w:rPr>
        <w:t xml:space="preserve"> </w:t>
      </w:r>
      <w:r>
        <w:rPr>
          <w:sz w:val="24"/>
        </w:rPr>
        <w:t>Proof</w:t>
      </w:r>
      <w:r>
        <w:rPr>
          <w:spacing w:val="-8"/>
          <w:sz w:val="24"/>
        </w:rPr>
        <w:t xml:space="preserve"> </w:t>
      </w:r>
      <w:r>
        <w:rPr>
          <w:sz w:val="24"/>
        </w:rPr>
        <w:t>Rules</w:t>
      </w:r>
      <w:r>
        <w:rPr>
          <w:spacing w:val="-4"/>
          <w:sz w:val="24"/>
        </w:rPr>
        <w:t xml:space="preserve"> </w:t>
      </w:r>
      <w:r>
        <w:rPr>
          <w:sz w:val="24"/>
        </w:rPr>
        <w:t>(Board</w:t>
      </w:r>
      <w:r>
        <w:rPr>
          <w:spacing w:val="-6"/>
          <w:sz w:val="24"/>
        </w:rPr>
        <w:t xml:space="preserve"> </w:t>
      </w:r>
      <w:r>
        <w:rPr>
          <w:sz w:val="24"/>
        </w:rPr>
        <w:t>of</w:t>
      </w:r>
      <w:r>
        <w:rPr>
          <w:spacing w:val="-8"/>
          <w:sz w:val="24"/>
        </w:rPr>
        <w:t xml:space="preserve"> </w:t>
      </w:r>
      <w:r>
        <w:rPr>
          <w:sz w:val="24"/>
        </w:rPr>
        <w:t>Audit Ordinance No. 3 of June 7,</w:t>
      </w:r>
      <w:r>
        <w:rPr>
          <w:spacing w:val="-7"/>
          <w:sz w:val="24"/>
        </w:rPr>
        <w:t xml:space="preserve"> </w:t>
      </w:r>
      <w:r>
        <w:rPr>
          <w:sz w:val="24"/>
        </w:rPr>
        <w:t>1952)</w:t>
      </w:r>
    </w:p>
    <w:p w14:paraId="756BCBEB" w14:textId="77777777" w:rsidR="00073466" w:rsidRDefault="00073466">
      <w:pPr>
        <w:pStyle w:val="a3"/>
        <w:spacing w:before="7"/>
        <w:jc w:val="left"/>
        <w:rPr>
          <w:sz w:val="27"/>
        </w:rPr>
      </w:pPr>
    </w:p>
    <w:p w14:paraId="437ADB3A" w14:textId="77777777" w:rsidR="00073466" w:rsidRDefault="006D2391">
      <w:pPr>
        <w:pStyle w:val="a4"/>
        <w:numPr>
          <w:ilvl w:val="3"/>
          <w:numId w:val="4"/>
        </w:numPr>
        <w:tabs>
          <w:tab w:val="left" w:pos="2034"/>
        </w:tabs>
        <w:ind w:hanging="840"/>
        <w:rPr>
          <w:sz w:val="24"/>
        </w:rPr>
      </w:pPr>
      <w:r>
        <w:rPr>
          <w:sz w:val="24"/>
        </w:rPr>
        <w:t>Monthly Settlement of</w:t>
      </w:r>
      <w:r>
        <w:rPr>
          <w:spacing w:val="-11"/>
          <w:sz w:val="24"/>
        </w:rPr>
        <w:t xml:space="preserve"> </w:t>
      </w:r>
      <w:r>
        <w:rPr>
          <w:sz w:val="24"/>
        </w:rPr>
        <w:t>Accounts</w:t>
      </w:r>
    </w:p>
    <w:p w14:paraId="5B39066D" w14:textId="77777777" w:rsidR="00073466" w:rsidRDefault="006D2391">
      <w:pPr>
        <w:pStyle w:val="a3"/>
        <w:spacing w:before="43" w:line="276" w:lineRule="auto"/>
        <w:ind w:left="1193"/>
        <w:jc w:val="left"/>
      </w:pPr>
      <w:r>
        <w:t>The Accounting Supervisor must execute the steps stated in the following to prepare the monthly report stipulated in 26.3.5.1.</w:t>
      </w:r>
    </w:p>
    <w:p w14:paraId="35B872F1" w14:textId="77777777" w:rsidR="00073466" w:rsidRDefault="006D2391">
      <w:pPr>
        <w:pStyle w:val="a4"/>
        <w:numPr>
          <w:ilvl w:val="4"/>
          <w:numId w:val="4"/>
        </w:numPr>
        <w:tabs>
          <w:tab w:val="left" w:pos="2292"/>
        </w:tabs>
        <w:spacing w:before="1" w:line="276" w:lineRule="auto"/>
        <w:ind w:right="116" w:firstLine="0"/>
        <w:rPr>
          <w:sz w:val="24"/>
        </w:rPr>
      </w:pPr>
      <w:r>
        <w:rPr>
          <w:sz w:val="24"/>
        </w:rPr>
        <w:t>Collating the compound trial balance and the Table of Budget Use Status</w:t>
      </w:r>
    </w:p>
    <w:p w14:paraId="001E5E3F" w14:textId="77777777" w:rsidR="00073466" w:rsidRDefault="006D2391">
      <w:pPr>
        <w:pStyle w:val="a4"/>
        <w:numPr>
          <w:ilvl w:val="4"/>
          <w:numId w:val="4"/>
        </w:numPr>
        <w:tabs>
          <w:tab w:val="left" w:pos="2253"/>
        </w:tabs>
        <w:spacing w:before="3"/>
        <w:ind w:left="2253"/>
        <w:rPr>
          <w:sz w:val="24"/>
        </w:rPr>
      </w:pPr>
      <w:r>
        <w:rPr>
          <w:sz w:val="24"/>
        </w:rPr>
        <w:t>Validation of details of receivables, payables, and suspense</w:t>
      </w:r>
      <w:r>
        <w:rPr>
          <w:spacing w:val="-18"/>
          <w:sz w:val="24"/>
        </w:rPr>
        <w:t xml:space="preserve"> </w:t>
      </w:r>
      <w:r>
        <w:rPr>
          <w:sz w:val="24"/>
        </w:rPr>
        <w:t>account</w:t>
      </w:r>
    </w:p>
    <w:p w14:paraId="2812506F" w14:textId="77777777" w:rsidR="00073466" w:rsidRDefault="006D2391">
      <w:pPr>
        <w:pStyle w:val="a4"/>
        <w:numPr>
          <w:ilvl w:val="4"/>
          <w:numId w:val="4"/>
        </w:numPr>
        <w:tabs>
          <w:tab w:val="left" w:pos="2253"/>
        </w:tabs>
        <w:spacing w:before="41"/>
        <w:ind w:left="2253"/>
        <w:rPr>
          <w:sz w:val="24"/>
        </w:rPr>
      </w:pPr>
      <w:r>
        <w:rPr>
          <w:sz w:val="24"/>
        </w:rPr>
        <w:t>Collating the fixed asset books and the fixed asset account</w:t>
      </w:r>
      <w:r>
        <w:rPr>
          <w:spacing w:val="-17"/>
          <w:sz w:val="24"/>
        </w:rPr>
        <w:t xml:space="preserve"> </w:t>
      </w:r>
      <w:r>
        <w:rPr>
          <w:sz w:val="24"/>
        </w:rPr>
        <w:t>ledger</w:t>
      </w:r>
    </w:p>
    <w:p w14:paraId="61A478FB" w14:textId="77777777" w:rsidR="00073466" w:rsidRDefault="00073466">
      <w:pPr>
        <w:pStyle w:val="a3"/>
        <w:spacing w:before="1"/>
        <w:jc w:val="left"/>
        <w:rPr>
          <w:sz w:val="31"/>
        </w:rPr>
      </w:pPr>
    </w:p>
    <w:p w14:paraId="7DC2286B" w14:textId="77777777" w:rsidR="00073466" w:rsidRDefault="006D2391">
      <w:pPr>
        <w:pStyle w:val="a4"/>
        <w:numPr>
          <w:ilvl w:val="3"/>
          <w:numId w:val="4"/>
        </w:numPr>
        <w:tabs>
          <w:tab w:val="left" w:pos="2034"/>
        </w:tabs>
        <w:ind w:hanging="840"/>
        <w:rPr>
          <w:sz w:val="24"/>
        </w:rPr>
      </w:pPr>
      <w:r>
        <w:rPr>
          <w:sz w:val="24"/>
        </w:rPr>
        <w:t>Yearly Settlement of</w:t>
      </w:r>
      <w:r>
        <w:rPr>
          <w:spacing w:val="-8"/>
          <w:sz w:val="24"/>
        </w:rPr>
        <w:t xml:space="preserve"> </w:t>
      </w:r>
      <w:r>
        <w:rPr>
          <w:sz w:val="24"/>
        </w:rPr>
        <w:t>Accounts</w:t>
      </w:r>
    </w:p>
    <w:p w14:paraId="1C959F03" w14:textId="77777777" w:rsidR="00073466" w:rsidRDefault="006D2391">
      <w:pPr>
        <w:pStyle w:val="a3"/>
        <w:spacing w:before="43" w:line="276" w:lineRule="auto"/>
        <w:ind w:left="1193" w:right="108"/>
      </w:pPr>
      <w:r>
        <w:t>The Accounting Supervisor shall perform required procedures for the yearly settlement</w:t>
      </w:r>
      <w:r>
        <w:rPr>
          <w:spacing w:val="-11"/>
        </w:rPr>
        <w:t xml:space="preserve"> </w:t>
      </w:r>
      <w:r>
        <w:t>of</w:t>
      </w:r>
      <w:r>
        <w:rPr>
          <w:spacing w:val="-12"/>
        </w:rPr>
        <w:t xml:space="preserve"> </w:t>
      </w:r>
      <w:r>
        <w:t>accounts,</w:t>
      </w:r>
      <w:r>
        <w:rPr>
          <w:spacing w:val="-11"/>
        </w:rPr>
        <w:t xml:space="preserve"> </w:t>
      </w:r>
      <w:r>
        <w:t>compile</w:t>
      </w:r>
      <w:r>
        <w:rPr>
          <w:spacing w:val="-12"/>
        </w:rPr>
        <w:t xml:space="preserve"> </w:t>
      </w:r>
      <w:r>
        <w:t>drafts</w:t>
      </w:r>
      <w:r>
        <w:rPr>
          <w:spacing w:val="-11"/>
        </w:rPr>
        <w:t xml:space="preserve"> </w:t>
      </w:r>
      <w:r>
        <w:t>of</w:t>
      </w:r>
      <w:r>
        <w:rPr>
          <w:spacing w:val="-12"/>
        </w:rPr>
        <w:t xml:space="preserve"> </w:t>
      </w:r>
      <w:r>
        <w:t>financial</w:t>
      </w:r>
      <w:r>
        <w:rPr>
          <w:spacing w:val="-8"/>
        </w:rPr>
        <w:t xml:space="preserve"> </w:t>
      </w:r>
      <w:r>
        <w:t>statements,</w:t>
      </w:r>
      <w:r>
        <w:rPr>
          <w:spacing w:val="-11"/>
        </w:rPr>
        <w:t xml:space="preserve"> </w:t>
      </w:r>
      <w:r>
        <w:t>etc.</w:t>
      </w:r>
      <w:r>
        <w:rPr>
          <w:spacing w:val="-12"/>
        </w:rPr>
        <w:t xml:space="preserve"> </w:t>
      </w:r>
      <w:r>
        <w:t>as</w:t>
      </w:r>
      <w:r>
        <w:rPr>
          <w:spacing w:val="-11"/>
        </w:rPr>
        <w:t xml:space="preserve"> </w:t>
      </w:r>
      <w:r>
        <w:t>prescribed</w:t>
      </w:r>
      <w:r>
        <w:rPr>
          <w:spacing w:val="-11"/>
        </w:rPr>
        <w:t xml:space="preserve"> </w:t>
      </w:r>
      <w:r>
        <w:t xml:space="preserve">by the Okinawa Institute of Science and Technology </w:t>
      </w:r>
      <w:proofErr w:type="gramStart"/>
      <w:r>
        <w:t>Act, and</w:t>
      </w:r>
      <w:proofErr w:type="gramEnd"/>
      <w:r>
        <w:t xml:space="preserve"> report them to the CEO/President.</w:t>
      </w:r>
    </w:p>
    <w:p w14:paraId="3301FF98" w14:textId="77777777" w:rsidR="00073466" w:rsidRDefault="00073466">
      <w:pPr>
        <w:pStyle w:val="a3"/>
        <w:spacing w:before="9"/>
        <w:jc w:val="left"/>
        <w:rPr>
          <w:sz w:val="27"/>
        </w:rPr>
      </w:pPr>
    </w:p>
    <w:p w14:paraId="6EB74B53" w14:textId="77777777" w:rsidR="00073466" w:rsidRDefault="006D2391">
      <w:pPr>
        <w:pStyle w:val="a3"/>
        <w:ind w:left="1914"/>
      </w:pPr>
      <w:r>
        <w:t>26.3.5.4.1 The CEO/President shall determine such financial statements.</w:t>
      </w:r>
    </w:p>
    <w:p w14:paraId="08D19895" w14:textId="77777777" w:rsidR="00073466" w:rsidRDefault="00073466">
      <w:pPr>
        <w:pStyle w:val="a3"/>
        <w:spacing w:before="1"/>
        <w:jc w:val="left"/>
        <w:rPr>
          <w:sz w:val="31"/>
        </w:rPr>
      </w:pPr>
    </w:p>
    <w:p w14:paraId="6BD72F1E" w14:textId="77777777" w:rsidR="00073466" w:rsidRDefault="006D2391">
      <w:pPr>
        <w:pStyle w:val="a4"/>
        <w:numPr>
          <w:ilvl w:val="3"/>
          <w:numId w:val="4"/>
        </w:numPr>
        <w:tabs>
          <w:tab w:val="left" w:pos="2034"/>
        </w:tabs>
        <w:ind w:hanging="840"/>
        <w:rPr>
          <w:sz w:val="24"/>
        </w:rPr>
      </w:pPr>
      <w:r>
        <w:rPr>
          <w:sz w:val="24"/>
        </w:rPr>
        <w:t>Financial Statements,</w:t>
      </w:r>
      <w:r>
        <w:rPr>
          <w:spacing w:val="-6"/>
          <w:sz w:val="24"/>
        </w:rPr>
        <w:t xml:space="preserve"> </w:t>
      </w:r>
      <w:r>
        <w:rPr>
          <w:sz w:val="24"/>
        </w:rPr>
        <w:t>etc.</w:t>
      </w:r>
    </w:p>
    <w:p w14:paraId="39378B6F" w14:textId="77777777" w:rsidR="00073466" w:rsidRDefault="006D2391">
      <w:pPr>
        <w:pStyle w:val="a3"/>
        <w:spacing w:before="43" w:line="276" w:lineRule="auto"/>
        <w:ind w:left="1193" w:right="113"/>
      </w:pPr>
      <w:r>
        <w:t>The CEO/President shall submit to the Prime Minister the financial statements, etc., prescribed in 26.3.5.4 along with the Auditor's opinions within three (3) months after the closing of each fiscal year.</w:t>
      </w:r>
    </w:p>
    <w:p w14:paraId="22ECECC7" w14:textId="77777777" w:rsidR="00073466" w:rsidRDefault="00073466">
      <w:pPr>
        <w:pStyle w:val="a3"/>
        <w:spacing w:before="10"/>
        <w:jc w:val="left"/>
        <w:rPr>
          <w:sz w:val="27"/>
        </w:rPr>
      </w:pPr>
    </w:p>
    <w:p w14:paraId="764464C2" w14:textId="77777777" w:rsidR="00073466" w:rsidRDefault="006D2391">
      <w:pPr>
        <w:pStyle w:val="1"/>
        <w:numPr>
          <w:ilvl w:val="2"/>
          <w:numId w:val="4"/>
        </w:numPr>
        <w:tabs>
          <w:tab w:val="left" w:pos="1134"/>
        </w:tabs>
        <w:ind w:left="1134" w:hanging="660"/>
        <w:jc w:val="both"/>
      </w:pPr>
      <w:r>
        <w:t>Compensation</w:t>
      </w:r>
      <w:r>
        <w:rPr>
          <w:spacing w:val="-12"/>
        </w:rPr>
        <w:t xml:space="preserve"> </w:t>
      </w:r>
      <w:r>
        <w:t>Liability</w:t>
      </w:r>
    </w:p>
    <w:p w14:paraId="38DA57D8" w14:textId="77777777" w:rsidR="00073466" w:rsidRDefault="006D2391">
      <w:pPr>
        <w:pStyle w:val="a3"/>
        <w:spacing w:before="41" w:line="276" w:lineRule="auto"/>
        <w:ind w:left="474" w:right="114"/>
      </w:pPr>
      <w:r>
        <w:t>Officers and staffs of the Corporation (“officers and staffs”) shall comply with the laws and ordinances that are applied (</w:t>
      </w:r>
      <w:r>
        <w:rPr>
          <w:i/>
        </w:rPr>
        <w:t>mutatis mutandis</w:t>
      </w:r>
      <w:r>
        <w:t>) to the financial and accounting affairs of</w:t>
      </w:r>
      <w:r>
        <w:rPr>
          <w:spacing w:val="-7"/>
        </w:rPr>
        <w:t xml:space="preserve"> </w:t>
      </w:r>
      <w:r>
        <w:t>the</w:t>
      </w:r>
      <w:r>
        <w:rPr>
          <w:spacing w:val="-7"/>
        </w:rPr>
        <w:t xml:space="preserve"> </w:t>
      </w:r>
      <w:r>
        <w:t>Corporation</w:t>
      </w:r>
      <w:r>
        <w:rPr>
          <w:spacing w:val="-6"/>
        </w:rPr>
        <w:t xml:space="preserve"> </w:t>
      </w:r>
      <w:r>
        <w:t>and</w:t>
      </w:r>
      <w:r>
        <w:rPr>
          <w:spacing w:val="-6"/>
        </w:rPr>
        <w:t xml:space="preserve"> </w:t>
      </w:r>
      <w:r>
        <w:t>these</w:t>
      </w:r>
      <w:r>
        <w:rPr>
          <w:spacing w:val="-7"/>
        </w:rPr>
        <w:t xml:space="preserve"> </w:t>
      </w:r>
      <w:proofErr w:type="gramStart"/>
      <w:r>
        <w:t>Regulations,</w:t>
      </w:r>
      <w:r>
        <w:rPr>
          <w:spacing w:val="-5"/>
        </w:rPr>
        <w:t xml:space="preserve"> </w:t>
      </w:r>
      <w:r>
        <w:t>and</w:t>
      </w:r>
      <w:proofErr w:type="gramEnd"/>
      <w:r>
        <w:rPr>
          <w:spacing w:val="-6"/>
        </w:rPr>
        <w:t xml:space="preserve"> </w:t>
      </w:r>
      <w:r>
        <w:t>perform</w:t>
      </w:r>
      <w:r>
        <w:rPr>
          <w:spacing w:val="-6"/>
        </w:rPr>
        <w:t xml:space="preserve"> </w:t>
      </w:r>
      <w:r>
        <w:t>their</w:t>
      </w:r>
      <w:r>
        <w:rPr>
          <w:spacing w:val="-7"/>
        </w:rPr>
        <w:t xml:space="preserve"> </w:t>
      </w:r>
      <w:r>
        <w:t>duties</w:t>
      </w:r>
      <w:r>
        <w:rPr>
          <w:spacing w:val="-6"/>
        </w:rPr>
        <w:t xml:space="preserve"> </w:t>
      </w:r>
      <w:r>
        <w:t>with</w:t>
      </w:r>
      <w:r>
        <w:rPr>
          <w:spacing w:val="-6"/>
        </w:rPr>
        <w:t xml:space="preserve"> </w:t>
      </w:r>
      <w:r>
        <w:t>the</w:t>
      </w:r>
      <w:r>
        <w:rPr>
          <w:spacing w:val="-4"/>
        </w:rPr>
        <w:t xml:space="preserve"> </w:t>
      </w:r>
      <w:r>
        <w:t>care</w:t>
      </w:r>
      <w:r>
        <w:rPr>
          <w:spacing w:val="-6"/>
        </w:rPr>
        <w:t xml:space="preserve"> </w:t>
      </w:r>
      <w:r>
        <w:t>of</w:t>
      </w:r>
      <w:r>
        <w:rPr>
          <w:spacing w:val="-5"/>
        </w:rPr>
        <w:t xml:space="preserve"> </w:t>
      </w:r>
      <w:r>
        <w:t>a</w:t>
      </w:r>
      <w:r>
        <w:rPr>
          <w:spacing w:val="-5"/>
        </w:rPr>
        <w:t xml:space="preserve"> </w:t>
      </w:r>
      <w:r>
        <w:t>good manager.</w:t>
      </w:r>
    </w:p>
    <w:p w14:paraId="2B68CC91" w14:textId="77777777" w:rsidR="00073466" w:rsidRDefault="00073466">
      <w:pPr>
        <w:spacing w:line="276" w:lineRule="auto"/>
        <w:sectPr w:rsidR="00073466">
          <w:pgSz w:w="12240" w:h="15840"/>
          <w:pgMar w:top="900" w:right="1360" w:bottom="1180" w:left="1720" w:header="0" w:footer="955" w:gutter="0"/>
          <w:cols w:space="720"/>
        </w:sectPr>
      </w:pPr>
    </w:p>
    <w:p w14:paraId="6E7C9B02" w14:textId="77777777" w:rsidR="00073466" w:rsidRDefault="006D2391">
      <w:pPr>
        <w:pStyle w:val="a4"/>
        <w:numPr>
          <w:ilvl w:val="3"/>
          <w:numId w:val="4"/>
        </w:numPr>
        <w:tabs>
          <w:tab w:val="left" w:pos="2027"/>
        </w:tabs>
        <w:spacing w:before="64" w:line="276" w:lineRule="auto"/>
        <w:ind w:left="1194" w:right="112" w:firstLine="0"/>
        <w:rPr>
          <w:sz w:val="24"/>
        </w:rPr>
      </w:pPr>
      <w:proofErr w:type="gramStart"/>
      <w:r>
        <w:rPr>
          <w:spacing w:val="-3"/>
          <w:sz w:val="24"/>
        </w:rPr>
        <w:lastRenderedPageBreak/>
        <w:t>In</w:t>
      </w:r>
      <w:r>
        <w:rPr>
          <w:spacing w:val="-11"/>
          <w:sz w:val="24"/>
        </w:rPr>
        <w:t xml:space="preserve"> </w:t>
      </w:r>
      <w:r>
        <w:rPr>
          <w:sz w:val="24"/>
        </w:rPr>
        <w:t>the</w:t>
      </w:r>
      <w:r>
        <w:rPr>
          <w:spacing w:val="-12"/>
          <w:sz w:val="24"/>
        </w:rPr>
        <w:t xml:space="preserve"> </w:t>
      </w:r>
      <w:r>
        <w:rPr>
          <w:sz w:val="24"/>
        </w:rPr>
        <w:t>event</w:t>
      </w:r>
      <w:r>
        <w:rPr>
          <w:spacing w:val="-11"/>
          <w:sz w:val="24"/>
        </w:rPr>
        <w:t xml:space="preserve"> </w:t>
      </w:r>
      <w:r>
        <w:rPr>
          <w:sz w:val="24"/>
        </w:rPr>
        <w:t>that</w:t>
      </w:r>
      <w:proofErr w:type="gramEnd"/>
      <w:r>
        <w:rPr>
          <w:spacing w:val="-11"/>
          <w:sz w:val="24"/>
        </w:rPr>
        <w:t xml:space="preserve"> </w:t>
      </w:r>
      <w:r>
        <w:rPr>
          <w:sz w:val="24"/>
        </w:rPr>
        <w:t>any</w:t>
      </w:r>
      <w:r>
        <w:rPr>
          <w:spacing w:val="-16"/>
          <w:sz w:val="24"/>
        </w:rPr>
        <w:t xml:space="preserve"> </w:t>
      </w:r>
      <w:r>
        <w:rPr>
          <w:sz w:val="24"/>
        </w:rPr>
        <w:t>officer</w:t>
      </w:r>
      <w:r>
        <w:rPr>
          <w:spacing w:val="-12"/>
          <w:sz w:val="24"/>
        </w:rPr>
        <w:t xml:space="preserve"> </w:t>
      </w:r>
      <w:r>
        <w:rPr>
          <w:sz w:val="24"/>
        </w:rPr>
        <w:t>or</w:t>
      </w:r>
      <w:r>
        <w:rPr>
          <w:spacing w:val="-12"/>
          <w:sz w:val="24"/>
        </w:rPr>
        <w:t xml:space="preserve"> </w:t>
      </w:r>
      <w:r>
        <w:rPr>
          <w:sz w:val="24"/>
        </w:rPr>
        <w:t>staff</w:t>
      </w:r>
      <w:r>
        <w:rPr>
          <w:spacing w:val="-12"/>
          <w:sz w:val="24"/>
        </w:rPr>
        <w:t xml:space="preserve"> </w:t>
      </w:r>
      <w:r>
        <w:rPr>
          <w:sz w:val="24"/>
        </w:rPr>
        <w:t>causes,</w:t>
      </w:r>
      <w:r>
        <w:rPr>
          <w:spacing w:val="-11"/>
          <w:sz w:val="24"/>
        </w:rPr>
        <w:t xml:space="preserve"> </w:t>
      </w:r>
      <w:r>
        <w:rPr>
          <w:sz w:val="24"/>
        </w:rPr>
        <w:t>either</w:t>
      </w:r>
      <w:r>
        <w:rPr>
          <w:spacing w:val="-12"/>
          <w:sz w:val="24"/>
        </w:rPr>
        <w:t xml:space="preserve"> </w:t>
      </w:r>
      <w:r>
        <w:rPr>
          <w:sz w:val="24"/>
        </w:rPr>
        <w:t>intentionally</w:t>
      </w:r>
      <w:r>
        <w:rPr>
          <w:spacing w:val="-18"/>
          <w:sz w:val="24"/>
        </w:rPr>
        <w:t xml:space="preserve"> </w:t>
      </w:r>
      <w:r>
        <w:rPr>
          <w:sz w:val="24"/>
        </w:rPr>
        <w:t>or</w:t>
      </w:r>
      <w:r>
        <w:rPr>
          <w:spacing w:val="-12"/>
          <w:sz w:val="24"/>
        </w:rPr>
        <w:t xml:space="preserve"> </w:t>
      </w:r>
      <w:r>
        <w:rPr>
          <w:sz w:val="24"/>
        </w:rPr>
        <w:t>by</w:t>
      </w:r>
      <w:r>
        <w:rPr>
          <w:spacing w:val="-13"/>
          <w:sz w:val="24"/>
        </w:rPr>
        <w:t xml:space="preserve"> </w:t>
      </w:r>
      <w:r>
        <w:rPr>
          <w:sz w:val="24"/>
        </w:rPr>
        <w:t>gross negligence, any damages to the Corporation in violation of 26.3.6, the officer or the staff causing such damages shall be liable to compensate such</w:t>
      </w:r>
      <w:r>
        <w:rPr>
          <w:spacing w:val="-21"/>
          <w:sz w:val="24"/>
        </w:rPr>
        <w:t xml:space="preserve"> </w:t>
      </w:r>
      <w:r>
        <w:rPr>
          <w:sz w:val="24"/>
        </w:rPr>
        <w:t>damages.</w:t>
      </w:r>
    </w:p>
    <w:p w14:paraId="3D538EBE" w14:textId="77777777" w:rsidR="00073466" w:rsidRDefault="00073466">
      <w:pPr>
        <w:pStyle w:val="a3"/>
        <w:spacing w:before="9"/>
        <w:jc w:val="left"/>
        <w:rPr>
          <w:sz w:val="27"/>
        </w:rPr>
      </w:pPr>
    </w:p>
    <w:p w14:paraId="4997E1F8" w14:textId="77777777" w:rsidR="00073466" w:rsidRDefault="006D2391">
      <w:pPr>
        <w:pStyle w:val="a4"/>
        <w:numPr>
          <w:ilvl w:val="3"/>
          <w:numId w:val="4"/>
        </w:numPr>
        <w:tabs>
          <w:tab w:val="left" w:pos="2034"/>
        </w:tabs>
        <w:ind w:hanging="840"/>
        <w:rPr>
          <w:sz w:val="24"/>
        </w:rPr>
      </w:pPr>
      <w:r>
        <w:rPr>
          <w:sz w:val="24"/>
        </w:rPr>
        <w:t>Report of Loss,</w:t>
      </w:r>
      <w:r>
        <w:rPr>
          <w:spacing w:val="-5"/>
          <w:sz w:val="24"/>
        </w:rPr>
        <w:t xml:space="preserve"> </w:t>
      </w:r>
      <w:r>
        <w:rPr>
          <w:sz w:val="24"/>
        </w:rPr>
        <w:t>etc.</w:t>
      </w:r>
    </w:p>
    <w:p w14:paraId="62C4C3DA" w14:textId="77777777" w:rsidR="00073466" w:rsidRDefault="006D2391">
      <w:pPr>
        <w:pStyle w:val="a3"/>
        <w:spacing w:before="41" w:line="276" w:lineRule="auto"/>
        <w:ind w:left="1193" w:right="110"/>
      </w:pPr>
      <w:r>
        <w:t xml:space="preserve">Any loss or extinguishment of or damage to any of the Corporation’s money, securities, fixed </w:t>
      </w:r>
      <w:proofErr w:type="gramStart"/>
      <w:r>
        <w:t>assets</w:t>
      </w:r>
      <w:proofErr w:type="gramEnd"/>
      <w:r>
        <w:t xml:space="preserve"> or any other assets shall be reported to the CEO/President, by the officer causing such damages if such damages are caused by an officer, or by the head of the department to which the staff causing such damages belongs if such damages are caused by a staff.</w:t>
      </w:r>
    </w:p>
    <w:p w14:paraId="319A7D74" w14:textId="77777777" w:rsidR="00073466" w:rsidRDefault="00073466">
      <w:pPr>
        <w:pStyle w:val="a3"/>
        <w:spacing w:before="7"/>
        <w:jc w:val="left"/>
        <w:rPr>
          <w:sz w:val="27"/>
        </w:rPr>
      </w:pPr>
    </w:p>
    <w:p w14:paraId="0ECB9D44" w14:textId="77777777" w:rsidR="00073466" w:rsidRDefault="006D2391">
      <w:pPr>
        <w:pStyle w:val="a4"/>
        <w:numPr>
          <w:ilvl w:val="3"/>
          <w:numId w:val="4"/>
        </w:numPr>
        <w:tabs>
          <w:tab w:val="left" w:pos="2035"/>
        </w:tabs>
        <w:spacing w:before="1"/>
        <w:ind w:hanging="840"/>
        <w:rPr>
          <w:sz w:val="24"/>
        </w:rPr>
      </w:pPr>
      <w:r>
        <w:rPr>
          <w:sz w:val="24"/>
        </w:rPr>
        <w:t>Determination of Compensation Liability and Compensation</w:t>
      </w:r>
      <w:r>
        <w:rPr>
          <w:spacing w:val="-15"/>
          <w:sz w:val="24"/>
        </w:rPr>
        <w:t xml:space="preserve"> </w:t>
      </w:r>
      <w:r>
        <w:rPr>
          <w:sz w:val="24"/>
        </w:rPr>
        <w:t>Order</w:t>
      </w:r>
    </w:p>
    <w:p w14:paraId="345CF02D" w14:textId="77777777" w:rsidR="00073466" w:rsidRDefault="006D2391">
      <w:pPr>
        <w:pStyle w:val="a3"/>
        <w:spacing w:before="43" w:line="276" w:lineRule="auto"/>
        <w:ind w:left="1193" w:right="112"/>
      </w:pPr>
      <w:r>
        <w:t>The CEO/President shall determine the existence or non-existence of liability to compensate under 26.3.6.1 and 26.3.6.2 hereof and the amount thereof.</w:t>
      </w:r>
    </w:p>
    <w:p w14:paraId="6C76CA35" w14:textId="77777777" w:rsidR="00073466" w:rsidRDefault="00073466">
      <w:pPr>
        <w:pStyle w:val="a3"/>
        <w:spacing w:before="7"/>
        <w:jc w:val="left"/>
        <w:rPr>
          <w:sz w:val="27"/>
        </w:rPr>
      </w:pPr>
    </w:p>
    <w:p w14:paraId="2438479F" w14:textId="77777777" w:rsidR="00073466" w:rsidRDefault="006D2391">
      <w:pPr>
        <w:pStyle w:val="1"/>
        <w:numPr>
          <w:ilvl w:val="2"/>
          <w:numId w:val="4"/>
        </w:numPr>
        <w:tabs>
          <w:tab w:val="left" w:pos="1134"/>
        </w:tabs>
        <w:ind w:left="1134" w:hanging="660"/>
        <w:jc w:val="both"/>
      </w:pPr>
      <w:r>
        <w:t>Corporate Credit</w:t>
      </w:r>
      <w:r>
        <w:rPr>
          <w:spacing w:val="-10"/>
        </w:rPr>
        <w:t xml:space="preserve"> </w:t>
      </w:r>
      <w:r>
        <w:t>Cards</w:t>
      </w:r>
    </w:p>
    <w:p w14:paraId="1E2055B0" w14:textId="77777777" w:rsidR="00073466" w:rsidRDefault="006D2391">
      <w:pPr>
        <w:pStyle w:val="a3"/>
        <w:spacing w:before="41" w:line="276" w:lineRule="auto"/>
        <w:ind w:left="461" w:right="111"/>
      </w:pPr>
      <w:r>
        <w:t>In principle, the University makes payments by bank transfer after delivery of goods or completion</w:t>
      </w:r>
      <w:r>
        <w:rPr>
          <w:spacing w:val="-6"/>
        </w:rPr>
        <w:t xml:space="preserve"> </w:t>
      </w:r>
      <w:r>
        <w:t>of</w:t>
      </w:r>
      <w:r>
        <w:rPr>
          <w:spacing w:val="-6"/>
        </w:rPr>
        <w:t xml:space="preserve"> </w:t>
      </w:r>
      <w:r>
        <w:t>services,</w:t>
      </w:r>
      <w:r>
        <w:rPr>
          <w:spacing w:val="-6"/>
        </w:rPr>
        <w:t xml:space="preserve"> </w:t>
      </w:r>
      <w:proofErr w:type="gramStart"/>
      <w:r>
        <w:t>in</w:t>
      </w:r>
      <w:r>
        <w:rPr>
          <w:spacing w:val="-5"/>
        </w:rPr>
        <w:t xml:space="preserve"> </w:t>
      </w:r>
      <w:r>
        <w:t>order</w:t>
      </w:r>
      <w:r>
        <w:rPr>
          <w:spacing w:val="-6"/>
        </w:rPr>
        <w:t xml:space="preserve"> </w:t>
      </w:r>
      <w:r>
        <w:t>to</w:t>
      </w:r>
      <w:proofErr w:type="gramEnd"/>
      <w:r>
        <w:rPr>
          <w:spacing w:val="-5"/>
        </w:rPr>
        <w:t xml:space="preserve"> </w:t>
      </w:r>
      <w:r>
        <w:t>minimize</w:t>
      </w:r>
      <w:r>
        <w:rPr>
          <w:spacing w:val="-6"/>
        </w:rPr>
        <w:t xml:space="preserve"> </w:t>
      </w:r>
      <w:r>
        <w:t>the</w:t>
      </w:r>
      <w:r>
        <w:rPr>
          <w:spacing w:val="-6"/>
        </w:rPr>
        <w:t xml:space="preserve"> </w:t>
      </w:r>
      <w:r>
        <w:t>risk</w:t>
      </w:r>
      <w:r>
        <w:rPr>
          <w:spacing w:val="-6"/>
        </w:rPr>
        <w:t xml:space="preserve"> </w:t>
      </w:r>
      <w:r>
        <w:t>in</w:t>
      </w:r>
      <w:r>
        <w:rPr>
          <w:spacing w:val="-5"/>
        </w:rPr>
        <w:t xml:space="preserve"> </w:t>
      </w:r>
      <w:r>
        <w:t>trading.</w:t>
      </w:r>
      <w:r>
        <w:rPr>
          <w:spacing w:val="-6"/>
        </w:rPr>
        <w:t xml:space="preserve"> </w:t>
      </w:r>
      <w:r>
        <w:t>However,</w:t>
      </w:r>
      <w:r>
        <w:rPr>
          <w:spacing w:val="-6"/>
        </w:rPr>
        <w:t xml:space="preserve"> </w:t>
      </w:r>
      <w:r>
        <w:t>for</w:t>
      </w:r>
      <w:r>
        <w:rPr>
          <w:spacing w:val="-6"/>
        </w:rPr>
        <w:t xml:space="preserve"> </w:t>
      </w:r>
      <w:r>
        <w:t>cases</w:t>
      </w:r>
      <w:r>
        <w:rPr>
          <w:spacing w:val="-6"/>
        </w:rPr>
        <w:t xml:space="preserve"> </w:t>
      </w:r>
      <w:r>
        <w:t>where payment</w:t>
      </w:r>
      <w:r>
        <w:rPr>
          <w:spacing w:val="-10"/>
        </w:rPr>
        <w:t xml:space="preserve"> </w:t>
      </w:r>
      <w:r>
        <w:t>by</w:t>
      </w:r>
      <w:r>
        <w:rPr>
          <w:spacing w:val="-15"/>
        </w:rPr>
        <w:t xml:space="preserve"> </w:t>
      </w:r>
      <w:r>
        <w:t>a</w:t>
      </w:r>
      <w:r>
        <w:rPr>
          <w:spacing w:val="-9"/>
        </w:rPr>
        <w:t xml:space="preserve"> </w:t>
      </w:r>
      <w:r>
        <w:t>credit</w:t>
      </w:r>
      <w:r>
        <w:rPr>
          <w:spacing w:val="-9"/>
        </w:rPr>
        <w:t xml:space="preserve"> </w:t>
      </w:r>
      <w:r>
        <w:t>card</w:t>
      </w:r>
      <w:r>
        <w:rPr>
          <w:spacing w:val="-11"/>
        </w:rPr>
        <w:t xml:space="preserve"> </w:t>
      </w:r>
      <w:r>
        <w:t>is</w:t>
      </w:r>
      <w:r>
        <w:rPr>
          <w:spacing w:val="-10"/>
        </w:rPr>
        <w:t xml:space="preserve"> </w:t>
      </w:r>
      <w:r>
        <w:t>necessary</w:t>
      </w:r>
      <w:r>
        <w:rPr>
          <w:spacing w:val="-15"/>
        </w:rPr>
        <w:t xml:space="preserve"> </w:t>
      </w:r>
      <w:r>
        <w:t>or</w:t>
      </w:r>
      <w:r>
        <w:rPr>
          <w:spacing w:val="-11"/>
        </w:rPr>
        <w:t xml:space="preserve"> </w:t>
      </w:r>
      <w:r>
        <w:t>required</w:t>
      </w:r>
      <w:r>
        <w:rPr>
          <w:spacing w:val="-10"/>
        </w:rPr>
        <w:t xml:space="preserve"> </w:t>
      </w:r>
      <w:r>
        <w:t>by</w:t>
      </w:r>
      <w:r>
        <w:rPr>
          <w:spacing w:val="-12"/>
        </w:rPr>
        <w:t xml:space="preserve"> </w:t>
      </w:r>
      <w:r>
        <w:t>the</w:t>
      </w:r>
      <w:r>
        <w:rPr>
          <w:spacing w:val="-11"/>
        </w:rPr>
        <w:t xml:space="preserve"> </w:t>
      </w:r>
      <w:r>
        <w:t>selected</w:t>
      </w:r>
      <w:r>
        <w:rPr>
          <w:spacing w:val="-11"/>
        </w:rPr>
        <w:t xml:space="preserve"> </w:t>
      </w:r>
      <w:r>
        <w:t>vendor,</w:t>
      </w:r>
      <w:r>
        <w:rPr>
          <w:spacing w:val="-8"/>
        </w:rPr>
        <w:t xml:space="preserve"> </w:t>
      </w:r>
      <w:r>
        <w:t>a</w:t>
      </w:r>
      <w:r>
        <w:rPr>
          <w:spacing w:val="-11"/>
        </w:rPr>
        <w:t xml:space="preserve"> </w:t>
      </w:r>
      <w:r>
        <w:t>corporate</w:t>
      </w:r>
      <w:r>
        <w:rPr>
          <w:spacing w:val="-8"/>
        </w:rPr>
        <w:t xml:space="preserve"> </w:t>
      </w:r>
      <w:r>
        <w:t>credit card can be used for the transaction in compliance with the University</w:t>
      </w:r>
      <w:r>
        <w:rPr>
          <w:spacing w:val="-17"/>
        </w:rPr>
        <w:t xml:space="preserve"> </w:t>
      </w:r>
      <w:r>
        <w:t>rules.</w:t>
      </w:r>
    </w:p>
    <w:p w14:paraId="5983F9E2" w14:textId="77777777" w:rsidR="00073466" w:rsidRDefault="00073466">
      <w:pPr>
        <w:pStyle w:val="a3"/>
        <w:spacing w:before="9"/>
        <w:jc w:val="left"/>
        <w:rPr>
          <w:sz w:val="27"/>
        </w:rPr>
      </w:pPr>
    </w:p>
    <w:p w14:paraId="37162EBD" w14:textId="77777777" w:rsidR="00073466" w:rsidRDefault="006D2391">
      <w:pPr>
        <w:pStyle w:val="a4"/>
        <w:numPr>
          <w:ilvl w:val="3"/>
          <w:numId w:val="4"/>
        </w:numPr>
        <w:tabs>
          <w:tab w:val="left" w:pos="2634"/>
          <w:tab w:val="left" w:pos="2635"/>
        </w:tabs>
        <w:ind w:left="2634" w:hanging="1464"/>
        <w:rPr>
          <w:sz w:val="24"/>
        </w:rPr>
      </w:pPr>
      <w:r>
        <w:rPr>
          <w:sz w:val="24"/>
        </w:rPr>
        <w:t>Types of Corporate Credit</w:t>
      </w:r>
      <w:r>
        <w:rPr>
          <w:spacing w:val="-7"/>
          <w:sz w:val="24"/>
        </w:rPr>
        <w:t xml:space="preserve"> </w:t>
      </w:r>
      <w:r>
        <w:rPr>
          <w:sz w:val="24"/>
        </w:rPr>
        <w:t>Cards</w:t>
      </w:r>
    </w:p>
    <w:p w14:paraId="690BE81E" w14:textId="77777777" w:rsidR="00073466" w:rsidRDefault="006D2391">
      <w:pPr>
        <w:pStyle w:val="a3"/>
        <w:spacing w:before="41" w:line="276" w:lineRule="auto"/>
        <w:ind w:left="1170" w:right="114"/>
      </w:pPr>
      <w:r>
        <w:t>The University has three types of corporate credit cards: central corporate card, purchasing cards (P-cards), and individual corporate cards. Major features of</w:t>
      </w:r>
      <w:r>
        <w:rPr>
          <w:spacing w:val="-22"/>
        </w:rPr>
        <w:t xml:space="preserve"> </w:t>
      </w:r>
      <w:r>
        <w:t>each card type are summarized in the Table I</w:t>
      </w:r>
      <w:r>
        <w:rPr>
          <w:spacing w:val="-12"/>
        </w:rPr>
        <w:t xml:space="preserve"> </w:t>
      </w:r>
      <w:r>
        <w:t>below.</w:t>
      </w:r>
    </w:p>
    <w:p w14:paraId="08D4B07A" w14:textId="77777777" w:rsidR="00073466" w:rsidRDefault="00073466">
      <w:pPr>
        <w:pStyle w:val="a3"/>
        <w:spacing w:before="9"/>
        <w:jc w:val="left"/>
        <w:rPr>
          <w:sz w:val="27"/>
        </w:rPr>
      </w:pPr>
    </w:p>
    <w:p w14:paraId="6282E92C" w14:textId="77777777" w:rsidR="00073466" w:rsidRDefault="006D2391">
      <w:pPr>
        <w:pStyle w:val="a3"/>
        <w:ind w:left="1170"/>
      </w:pPr>
      <w:r>
        <w:t>Table I: Major Features of OIST Corporate Credit Cards</w:t>
      </w:r>
    </w:p>
    <w:p w14:paraId="5338274F" w14:textId="55554B1C" w:rsidR="00073466" w:rsidRDefault="008A2DCE">
      <w:pPr>
        <w:pStyle w:val="a3"/>
        <w:spacing w:before="3"/>
        <w:ind w:left="1170"/>
        <w:rPr>
          <w:rFonts w:ascii="HG正楷書体-PRO" w:eastAsia="HG正楷書体-PRO"/>
        </w:rPr>
      </w:pPr>
      <w:r w:rsidRPr="008A2DCE">
        <w:rPr>
          <w:rFonts w:ascii="HG正楷書体-PRO" w:eastAsia="HG正楷書体-PRO" w:hint="eastAsia"/>
        </w:rPr>
        <w:t>＜</w:t>
      </w:r>
      <w:hyperlink r:id="rId21" w:history="1">
        <w:r w:rsidRPr="00EB2309">
          <w:rPr>
            <w:rStyle w:val="a9"/>
            <w:rFonts w:eastAsia="HG正楷書体-PRO"/>
          </w:rPr>
          <w:t>See attached</w:t>
        </w:r>
      </w:hyperlink>
      <w:r w:rsidRPr="008A2DCE">
        <w:rPr>
          <w:rFonts w:ascii="HG正楷書体-PRO" w:eastAsia="HG正楷書体-PRO" w:hint="eastAsia"/>
        </w:rPr>
        <w:t>＞</w:t>
      </w:r>
    </w:p>
    <w:p w14:paraId="2C48D1E0" w14:textId="77777777" w:rsidR="00073466" w:rsidRDefault="00073466">
      <w:pPr>
        <w:pStyle w:val="a3"/>
        <w:jc w:val="left"/>
        <w:rPr>
          <w:rFonts w:ascii="HG正楷書体-PRO"/>
          <w:sz w:val="29"/>
        </w:rPr>
      </w:pPr>
    </w:p>
    <w:p w14:paraId="00A83F7E" w14:textId="77777777" w:rsidR="00073466" w:rsidRDefault="006D2391">
      <w:pPr>
        <w:pStyle w:val="a4"/>
        <w:numPr>
          <w:ilvl w:val="3"/>
          <w:numId w:val="4"/>
        </w:numPr>
        <w:tabs>
          <w:tab w:val="left" w:pos="2634"/>
          <w:tab w:val="left" w:pos="2635"/>
        </w:tabs>
        <w:ind w:left="2634" w:hanging="1464"/>
        <w:rPr>
          <w:sz w:val="24"/>
        </w:rPr>
      </w:pPr>
      <w:r>
        <w:rPr>
          <w:sz w:val="24"/>
        </w:rPr>
        <w:t>Card</w:t>
      </w:r>
      <w:r>
        <w:rPr>
          <w:spacing w:val="-4"/>
          <w:sz w:val="24"/>
        </w:rPr>
        <w:t xml:space="preserve"> </w:t>
      </w:r>
      <w:r>
        <w:rPr>
          <w:sz w:val="24"/>
        </w:rPr>
        <w:t>Administrator</w:t>
      </w:r>
    </w:p>
    <w:p w14:paraId="51987254" w14:textId="77777777" w:rsidR="00073466" w:rsidRDefault="006D2391">
      <w:pPr>
        <w:pStyle w:val="a3"/>
        <w:spacing w:before="43" w:line="276" w:lineRule="auto"/>
        <w:ind w:left="1170" w:right="113"/>
      </w:pPr>
      <w:proofErr w:type="gramStart"/>
      <w:r>
        <w:t>In order to</w:t>
      </w:r>
      <w:proofErr w:type="gramEnd"/>
      <w:r>
        <w:t xml:space="preserve"> administer appropriate usage of corporate credit cards, the University assigns one card administrator to each card type as follows.</w:t>
      </w:r>
    </w:p>
    <w:p w14:paraId="6066EB23" w14:textId="77777777" w:rsidR="00073466" w:rsidRDefault="00073466">
      <w:pPr>
        <w:pStyle w:val="a3"/>
        <w:spacing w:before="8"/>
        <w:jc w:val="left"/>
        <w:rPr>
          <w:sz w:val="27"/>
        </w:rPr>
      </w:pPr>
    </w:p>
    <w:tbl>
      <w:tblPr>
        <w:tblStyle w:val="TableNormal"/>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1"/>
        <w:gridCol w:w="1860"/>
        <w:gridCol w:w="1858"/>
        <w:gridCol w:w="1860"/>
      </w:tblGrid>
      <w:tr w:rsidR="00073466" w14:paraId="796431BF" w14:textId="77777777">
        <w:trPr>
          <w:trHeight w:hRule="exact" w:val="828"/>
        </w:trPr>
        <w:tc>
          <w:tcPr>
            <w:tcW w:w="1921" w:type="dxa"/>
          </w:tcPr>
          <w:p w14:paraId="67579539" w14:textId="77777777" w:rsidR="00073466" w:rsidRDefault="006D2391">
            <w:pPr>
              <w:pStyle w:val="TableParagraph"/>
              <w:ind w:left="105"/>
              <w:rPr>
                <w:b/>
                <w:sz w:val="24"/>
              </w:rPr>
            </w:pPr>
            <w:r>
              <w:rPr>
                <w:b/>
                <w:sz w:val="24"/>
              </w:rPr>
              <w:t>Card type</w:t>
            </w:r>
          </w:p>
        </w:tc>
        <w:tc>
          <w:tcPr>
            <w:tcW w:w="1860" w:type="dxa"/>
          </w:tcPr>
          <w:p w14:paraId="2604A10C" w14:textId="77777777" w:rsidR="00073466" w:rsidRDefault="006D2391">
            <w:pPr>
              <w:pStyle w:val="TableParagraph"/>
              <w:ind w:right="467"/>
              <w:rPr>
                <w:b/>
                <w:sz w:val="24"/>
              </w:rPr>
            </w:pPr>
            <w:r>
              <w:rPr>
                <w:b/>
                <w:sz w:val="24"/>
              </w:rPr>
              <w:t>Central Corporate Card</w:t>
            </w:r>
          </w:p>
        </w:tc>
        <w:tc>
          <w:tcPr>
            <w:tcW w:w="1858" w:type="dxa"/>
          </w:tcPr>
          <w:p w14:paraId="1AA30E12" w14:textId="77777777" w:rsidR="00073466" w:rsidRDefault="006D2391">
            <w:pPr>
              <w:pStyle w:val="TableParagraph"/>
              <w:rPr>
                <w:b/>
                <w:sz w:val="24"/>
              </w:rPr>
            </w:pPr>
            <w:r>
              <w:rPr>
                <w:b/>
                <w:sz w:val="24"/>
              </w:rPr>
              <w:t>P-card</w:t>
            </w:r>
          </w:p>
        </w:tc>
        <w:tc>
          <w:tcPr>
            <w:tcW w:w="1860" w:type="dxa"/>
          </w:tcPr>
          <w:p w14:paraId="7C5F91AA" w14:textId="77777777" w:rsidR="00073466" w:rsidRDefault="006D2391">
            <w:pPr>
              <w:pStyle w:val="TableParagraph"/>
              <w:ind w:right="460"/>
              <w:jc w:val="both"/>
              <w:rPr>
                <w:b/>
                <w:sz w:val="24"/>
              </w:rPr>
            </w:pPr>
            <w:r>
              <w:rPr>
                <w:b/>
                <w:sz w:val="24"/>
              </w:rPr>
              <w:t>Individual Corporate Card</w:t>
            </w:r>
          </w:p>
        </w:tc>
      </w:tr>
      <w:tr w:rsidR="00073466" w14:paraId="005D3897" w14:textId="77777777">
        <w:trPr>
          <w:trHeight w:hRule="exact" w:val="706"/>
        </w:trPr>
        <w:tc>
          <w:tcPr>
            <w:tcW w:w="1921" w:type="dxa"/>
          </w:tcPr>
          <w:p w14:paraId="13D56A7E" w14:textId="77777777" w:rsidR="00073466" w:rsidRDefault="006D2391">
            <w:pPr>
              <w:pStyle w:val="TableParagraph"/>
              <w:ind w:left="105" w:right="276"/>
              <w:rPr>
                <w:sz w:val="24"/>
              </w:rPr>
            </w:pPr>
            <w:r>
              <w:rPr>
                <w:sz w:val="24"/>
              </w:rPr>
              <w:t>Card Administrator</w:t>
            </w:r>
          </w:p>
        </w:tc>
        <w:tc>
          <w:tcPr>
            <w:tcW w:w="1860" w:type="dxa"/>
          </w:tcPr>
          <w:p w14:paraId="7D633238" w14:textId="77777777" w:rsidR="00073466" w:rsidRDefault="006D2391">
            <w:pPr>
              <w:pStyle w:val="TableParagraph"/>
              <w:rPr>
                <w:sz w:val="24"/>
              </w:rPr>
            </w:pPr>
            <w:r>
              <w:rPr>
                <w:sz w:val="24"/>
              </w:rPr>
              <w:t>VPF</w:t>
            </w:r>
          </w:p>
        </w:tc>
        <w:tc>
          <w:tcPr>
            <w:tcW w:w="1858" w:type="dxa"/>
          </w:tcPr>
          <w:p w14:paraId="618A955D" w14:textId="77777777" w:rsidR="00073466" w:rsidRDefault="006D2391">
            <w:pPr>
              <w:pStyle w:val="TableParagraph"/>
              <w:rPr>
                <w:sz w:val="24"/>
              </w:rPr>
            </w:pPr>
            <w:r>
              <w:rPr>
                <w:sz w:val="24"/>
              </w:rPr>
              <w:t>VPF</w:t>
            </w:r>
          </w:p>
        </w:tc>
        <w:tc>
          <w:tcPr>
            <w:tcW w:w="1860" w:type="dxa"/>
          </w:tcPr>
          <w:p w14:paraId="1C90F6EA" w14:textId="77777777" w:rsidR="00073466" w:rsidRDefault="006D2391">
            <w:pPr>
              <w:pStyle w:val="TableParagraph"/>
              <w:rPr>
                <w:sz w:val="24"/>
              </w:rPr>
            </w:pPr>
            <w:r>
              <w:rPr>
                <w:sz w:val="24"/>
              </w:rPr>
              <w:t>VPF</w:t>
            </w:r>
          </w:p>
        </w:tc>
      </w:tr>
    </w:tbl>
    <w:p w14:paraId="1350BA92" w14:textId="77777777" w:rsidR="00073466" w:rsidRDefault="00073466">
      <w:pPr>
        <w:pStyle w:val="a3"/>
        <w:spacing w:before="7"/>
        <w:jc w:val="left"/>
        <w:rPr>
          <w:sz w:val="19"/>
        </w:rPr>
      </w:pPr>
    </w:p>
    <w:p w14:paraId="1B1231FC" w14:textId="77777777" w:rsidR="00073466" w:rsidRDefault="006D2391">
      <w:pPr>
        <w:pStyle w:val="a4"/>
        <w:numPr>
          <w:ilvl w:val="3"/>
          <w:numId w:val="4"/>
        </w:numPr>
        <w:tabs>
          <w:tab w:val="left" w:pos="2634"/>
          <w:tab w:val="left" w:pos="2635"/>
        </w:tabs>
        <w:spacing w:before="90"/>
        <w:ind w:left="2634" w:hanging="1464"/>
        <w:rPr>
          <w:sz w:val="24"/>
        </w:rPr>
      </w:pPr>
      <w:r>
        <w:rPr>
          <w:sz w:val="24"/>
        </w:rPr>
        <w:t>Card User and Card</w:t>
      </w:r>
      <w:r>
        <w:rPr>
          <w:spacing w:val="-8"/>
          <w:sz w:val="24"/>
        </w:rPr>
        <w:t xml:space="preserve"> </w:t>
      </w:r>
      <w:r>
        <w:rPr>
          <w:sz w:val="24"/>
        </w:rPr>
        <w:t>Supervisor</w:t>
      </w:r>
    </w:p>
    <w:p w14:paraId="24144235" w14:textId="77777777" w:rsidR="00073466" w:rsidRDefault="006D2391">
      <w:pPr>
        <w:pStyle w:val="a3"/>
        <w:spacing w:before="41" w:line="276" w:lineRule="auto"/>
        <w:ind w:left="1170" w:right="112"/>
      </w:pPr>
      <w:r>
        <w:t>University officer/staff eligible to use a corporate credit card (card user) and</w:t>
      </w:r>
      <w:r>
        <w:rPr>
          <w:spacing w:val="-31"/>
        </w:rPr>
        <w:t xml:space="preserve"> </w:t>
      </w:r>
      <w:r>
        <w:t>those eligible to supervise the usage (card supervisor) are defined by card type in the following</w:t>
      </w:r>
      <w:r>
        <w:rPr>
          <w:spacing w:val="-4"/>
        </w:rPr>
        <w:t xml:space="preserve"> </w:t>
      </w:r>
      <w:r>
        <w:t>table.</w:t>
      </w:r>
    </w:p>
    <w:p w14:paraId="383CB702" w14:textId="77777777" w:rsidR="00073466" w:rsidRDefault="00073466">
      <w:pPr>
        <w:spacing w:line="276" w:lineRule="auto"/>
        <w:sectPr w:rsidR="00073466">
          <w:pgSz w:w="12240" w:h="15840"/>
          <w:pgMar w:top="900" w:right="1360" w:bottom="1180" w:left="1720" w:header="0" w:footer="955" w:gutter="0"/>
          <w:cols w:space="720"/>
        </w:sectPr>
      </w:pPr>
    </w:p>
    <w:tbl>
      <w:tblPr>
        <w:tblStyle w:val="TableNormal"/>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1899"/>
        <w:gridCol w:w="1918"/>
        <w:gridCol w:w="1898"/>
      </w:tblGrid>
      <w:tr w:rsidR="00073466" w14:paraId="7192E9CF" w14:textId="77777777">
        <w:trPr>
          <w:trHeight w:hRule="exact" w:val="828"/>
        </w:trPr>
        <w:tc>
          <w:tcPr>
            <w:tcW w:w="1815" w:type="dxa"/>
          </w:tcPr>
          <w:p w14:paraId="0C4593B5" w14:textId="77777777" w:rsidR="00073466" w:rsidRDefault="006D2391">
            <w:pPr>
              <w:pStyle w:val="TableParagraph"/>
              <w:spacing w:before="1"/>
              <w:ind w:left="105"/>
              <w:rPr>
                <w:b/>
                <w:sz w:val="24"/>
              </w:rPr>
            </w:pPr>
            <w:r>
              <w:rPr>
                <w:b/>
                <w:sz w:val="24"/>
              </w:rPr>
              <w:lastRenderedPageBreak/>
              <w:t>Card type</w:t>
            </w:r>
          </w:p>
        </w:tc>
        <w:tc>
          <w:tcPr>
            <w:tcW w:w="1899" w:type="dxa"/>
          </w:tcPr>
          <w:p w14:paraId="64404145" w14:textId="77777777" w:rsidR="00073466" w:rsidRDefault="006D2391">
            <w:pPr>
              <w:pStyle w:val="TableParagraph"/>
              <w:spacing w:before="1"/>
              <w:ind w:right="506"/>
              <w:rPr>
                <w:b/>
                <w:sz w:val="24"/>
              </w:rPr>
            </w:pPr>
            <w:r>
              <w:rPr>
                <w:b/>
                <w:sz w:val="24"/>
              </w:rPr>
              <w:t>Central Corporate Card</w:t>
            </w:r>
          </w:p>
        </w:tc>
        <w:tc>
          <w:tcPr>
            <w:tcW w:w="1918" w:type="dxa"/>
          </w:tcPr>
          <w:p w14:paraId="1014EEF4" w14:textId="77777777" w:rsidR="00073466" w:rsidRDefault="006D2391">
            <w:pPr>
              <w:pStyle w:val="TableParagraph"/>
              <w:spacing w:before="1"/>
              <w:rPr>
                <w:b/>
                <w:sz w:val="24"/>
              </w:rPr>
            </w:pPr>
            <w:r>
              <w:rPr>
                <w:b/>
                <w:sz w:val="24"/>
              </w:rPr>
              <w:t>P-card</w:t>
            </w:r>
          </w:p>
        </w:tc>
        <w:tc>
          <w:tcPr>
            <w:tcW w:w="1898" w:type="dxa"/>
          </w:tcPr>
          <w:p w14:paraId="0E1FB5EC" w14:textId="77777777" w:rsidR="00073466" w:rsidRDefault="006D2391">
            <w:pPr>
              <w:pStyle w:val="TableParagraph"/>
              <w:spacing w:before="1"/>
              <w:ind w:right="499"/>
              <w:jc w:val="both"/>
              <w:rPr>
                <w:b/>
                <w:sz w:val="24"/>
              </w:rPr>
            </w:pPr>
            <w:r>
              <w:rPr>
                <w:b/>
                <w:sz w:val="24"/>
              </w:rPr>
              <w:t>Individual Corporate Card</w:t>
            </w:r>
          </w:p>
        </w:tc>
      </w:tr>
      <w:tr w:rsidR="00073466" w14:paraId="047CDCBB" w14:textId="77777777">
        <w:trPr>
          <w:trHeight w:hRule="exact" w:val="1289"/>
        </w:trPr>
        <w:tc>
          <w:tcPr>
            <w:tcW w:w="1815" w:type="dxa"/>
          </w:tcPr>
          <w:p w14:paraId="2C20AA8E" w14:textId="77777777" w:rsidR="00073466" w:rsidRDefault="006D2391">
            <w:pPr>
              <w:pStyle w:val="TableParagraph"/>
              <w:ind w:left="105"/>
              <w:rPr>
                <w:sz w:val="24"/>
              </w:rPr>
            </w:pPr>
            <w:r>
              <w:rPr>
                <w:sz w:val="24"/>
              </w:rPr>
              <w:t>Card User</w:t>
            </w:r>
          </w:p>
        </w:tc>
        <w:tc>
          <w:tcPr>
            <w:tcW w:w="1899" w:type="dxa"/>
          </w:tcPr>
          <w:p w14:paraId="7C3BC2E7" w14:textId="77777777" w:rsidR="00073466" w:rsidRDefault="006D2391">
            <w:pPr>
              <w:pStyle w:val="TableParagraph"/>
              <w:ind w:left="105" w:hanging="10"/>
              <w:rPr>
                <w:sz w:val="24"/>
              </w:rPr>
            </w:pPr>
            <w:r>
              <w:rPr>
                <w:sz w:val="24"/>
              </w:rPr>
              <w:t>Division of Financial Management staff</w:t>
            </w:r>
          </w:p>
        </w:tc>
        <w:tc>
          <w:tcPr>
            <w:tcW w:w="1918" w:type="dxa"/>
          </w:tcPr>
          <w:p w14:paraId="1BB11666" w14:textId="77777777" w:rsidR="00073466" w:rsidRDefault="006D2391">
            <w:pPr>
              <w:pStyle w:val="TableParagraph"/>
              <w:ind w:left="105" w:right="95" w:hanging="10"/>
              <w:rPr>
                <w:sz w:val="24"/>
              </w:rPr>
            </w:pPr>
            <w:r>
              <w:rPr>
                <w:sz w:val="24"/>
              </w:rPr>
              <w:t>Staff different from, and assigned by, the card supervisor</w:t>
            </w:r>
          </w:p>
        </w:tc>
        <w:tc>
          <w:tcPr>
            <w:tcW w:w="1898" w:type="dxa"/>
          </w:tcPr>
          <w:p w14:paraId="73B511E8" w14:textId="77777777" w:rsidR="00073466" w:rsidRDefault="006D2391">
            <w:pPr>
              <w:pStyle w:val="TableParagraph"/>
              <w:ind w:left="96"/>
              <w:rPr>
                <w:sz w:val="24"/>
              </w:rPr>
            </w:pPr>
            <w:r>
              <w:rPr>
                <w:sz w:val="24"/>
              </w:rPr>
              <w:t>President</w:t>
            </w:r>
          </w:p>
        </w:tc>
      </w:tr>
      <w:tr w:rsidR="00073466" w14:paraId="1B41DE75" w14:textId="77777777">
        <w:trPr>
          <w:trHeight w:hRule="exact" w:val="1834"/>
        </w:trPr>
        <w:tc>
          <w:tcPr>
            <w:tcW w:w="1815" w:type="dxa"/>
          </w:tcPr>
          <w:p w14:paraId="452CB7B1" w14:textId="77777777" w:rsidR="00073466" w:rsidRDefault="006D2391">
            <w:pPr>
              <w:pStyle w:val="TableParagraph"/>
              <w:ind w:left="105" w:right="535"/>
              <w:rPr>
                <w:sz w:val="24"/>
              </w:rPr>
            </w:pPr>
            <w:r>
              <w:rPr>
                <w:sz w:val="24"/>
              </w:rPr>
              <w:t>Card Supervisor</w:t>
            </w:r>
          </w:p>
        </w:tc>
        <w:tc>
          <w:tcPr>
            <w:tcW w:w="1899" w:type="dxa"/>
          </w:tcPr>
          <w:p w14:paraId="5F8FDF42" w14:textId="77777777" w:rsidR="00073466" w:rsidRDefault="006D2391">
            <w:pPr>
              <w:pStyle w:val="TableParagraph"/>
              <w:ind w:left="105" w:hanging="10"/>
              <w:rPr>
                <w:sz w:val="24"/>
              </w:rPr>
            </w:pPr>
            <w:r>
              <w:rPr>
                <w:sz w:val="24"/>
              </w:rPr>
              <w:t>Division of Financial Management Manager</w:t>
            </w:r>
          </w:p>
        </w:tc>
        <w:tc>
          <w:tcPr>
            <w:tcW w:w="1918" w:type="dxa"/>
          </w:tcPr>
          <w:p w14:paraId="2D74DEA3" w14:textId="77777777" w:rsidR="00073466" w:rsidRDefault="006D2391">
            <w:pPr>
              <w:pStyle w:val="TableParagraph"/>
              <w:ind w:right="101"/>
              <w:rPr>
                <w:sz w:val="24"/>
              </w:rPr>
            </w:pPr>
            <w:r>
              <w:rPr>
                <w:sz w:val="24"/>
              </w:rPr>
              <w:t>Budget supervisor (VP level) or budget holder (Faculty, Section leader level)</w:t>
            </w:r>
          </w:p>
        </w:tc>
        <w:tc>
          <w:tcPr>
            <w:tcW w:w="1898" w:type="dxa"/>
          </w:tcPr>
          <w:p w14:paraId="778DF01F" w14:textId="77777777" w:rsidR="00073466" w:rsidRDefault="006D2391">
            <w:pPr>
              <w:pStyle w:val="TableParagraph"/>
              <w:spacing w:line="246" w:lineRule="exact"/>
              <w:rPr>
                <w:rFonts w:ascii="Times New Roman"/>
                <w:sz w:val="24"/>
              </w:rPr>
            </w:pPr>
            <w:r>
              <w:rPr>
                <w:rFonts w:ascii="Times New Roman"/>
                <w:sz w:val="24"/>
              </w:rPr>
              <w:t>Same as above</w:t>
            </w:r>
          </w:p>
        </w:tc>
      </w:tr>
    </w:tbl>
    <w:p w14:paraId="48FFF875" w14:textId="77777777" w:rsidR="00073466" w:rsidRDefault="00073466">
      <w:pPr>
        <w:pStyle w:val="a3"/>
        <w:spacing w:before="10"/>
        <w:jc w:val="left"/>
        <w:rPr>
          <w:sz w:val="19"/>
        </w:rPr>
      </w:pPr>
    </w:p>
    <w:p w14:paraId="1EEB850F" w14:textId="77777777" w:rsidR="00073466" w:rsidRDefault="006D2391">
      <w:pPr>
        <w:pStyle w:val="a4"/>
        <w:numPr>
          <w:ilvl w:val="3"/>
          <w:numId w:val="4"/>
        </w:numPr>
        <w:tabs>
          <w:tab w:val="left" w:pos="2634"/>
          <w:tab w:val="left" w:pos="2635"/>
        </w:tabs>
        <w:spacing w:before="90"/>
        <w:ind w:left="2634" w:hanging="1464"/>
        <w:rPr>
          <w:sz w:val="24"/>
        </w:rPr>
      </w:pPr>
      <w:r>
        <w:rPr>
          <w:sz w:val="24"/>
        </w:rPr>
        <w:t>Application and Issuance of Corporate Credit</w:t>
      </w:r>
      <w:r>
        <w:rPr>
          <w:spacing w:val="-18"/>
          <w:sz w:val="24"/>
        </w:rPr>
        <w:t xml:space="preserve"> </w:t>
      </w:r>
      <w:r>
        <w:rPr>
          <w:sz w:val="24"/>
        </w:rPr>
        <w:t>Card</w:t>
      </w:r>
    </w:p>
    <w:p w14:paraId="4C5C6126" w14:textId="77777777" w:rsidR="00073466" w:rsidRDefault="006D2391">
      <w:pPr>
        <w:pStyle w:val="a3"/>
        <w:spacing w:before="41" w:line="276" w:lineRule="auto"/>
        <w:ind w:left="1170" w:right="111"/>
      </w:pPr>
      <w:r>
        <w:t>Card applications must be completed by the card supervisor and submitted to the relevant card administrator. For P-card applications by an AVP or Section</w:t>
      </w:r>
      <w:r>
        <w:rPr>
          <w:spacing w:val="-35"/>
        </w:rPr>
        <w:t xml:space="preserve"> </w:t>
      </w:r>
      <w:r>
        <w:t>Leader, approval</w:t>
      </w:r>
      <w:r>
        <w:rPr>
          <w:spacing w:val="-7"/>
        </w:rPr>
        <w:t xml:space="preserve"> </w:t>
      </w:r>
      <w:r>
        <w:t>of</w:t>
      </w:r>
      <w:r>
        <w:rPr>
          <w:spacing w:val="-8"/>
        </w:rPr>
        <w:t xml:space="preserve"> </w:t>
      </w:r>
      <w:r>
        <w:t>the</w:t>
      </w:r>
      <w:r>
        <w:rPr>
          <w:spacing w:val="-6"/>
        </w:rPr>
        <w:t xml:space="preserve"> </w:t>
      </w:r>
      <w:r>
        <w:t>relevant</w:t>
      </w:r>
      <w:r>
        <w:rPr>
          <w:spacing w:val="-7"/>
        </w:rPr>
        <w:t xml:space="preserve"> </w:t>
      </w:r>
      <w:r>
        <w:t>budget</w:t>
      </w:r>
      <w:r>
        <w:rPr>
          <w:spacing w:val="-5"/>
        </w:rPr>
        <w:t xml:space="preserve"> </w:t>
      </w:r>
      <w:r>
        <w:t>supervisor</w:t>
      </w:r>
      <w:r>
        <w:rPr>
          <w:spacing w:val="-3"/>
        </w:rPr>
        <w:t xml:space="preserve"> </w:t>
      </w:r>
      <w:r>
        <w:t>(VP</w:t>
      </w:r>
      <w:r>
        <w:rPr>
          <w:spacing w:val="-7"/>
        </w:rPr>
        <w:t xml:space="preserve"> </w:t>
      </w:r>
      <w:r>
        <w:t>level)</w:t>
      </w:r>
      <w:r>
        <w:rPr>
          <w:spacing w:val="-8"/>
        </w:rPr>
        <w:t xml:space="preserve"> </w:t>
      </w:r>
      <w:r>
        <w:t>is</w:t>
      </w:r>
      <w:r>
        <w:rPr>
          <w:spacing w:val="-7"/>
        </w:rPr>
        <w:t xml:space="preserve"> </w:t>
      </w:r>
      <w:r>
        <w:t>required</w:t>
      </w:r>
      <w:r>
        <w:rPr>
          <w:spacing w:val="-5"/>
        </w:rPr>
        <w:t xml:space="preserve"> </w:t>
      </w:r>
      <w:r>
        <w:t>upon</w:t>
      </w:r>
      <w:r>
        <w:rPr>
          <w:spacing w:val="-7"/>
        </w:rPr>
        <w:t xml:space="preserve"> </w:t>
      </w:r>
      <w:r>
        <w:t>application. The card administrator reviews applications for a corporate credit card and approves</w:t>
      </w:r>
      <w:r>
        <w:rPr>
          <w:spacing w:val="-17"/>
        </w:rPr>
        <w:t xml:space="preserve"> </w:t>
      </w:r>
      <w:r>
        <w:t>or</w:t>
      </w:r>
      <w:r>
        <w:rPr>
          <w:spacing w:val="-18"/>
        </w:rPr>
        <w:t xml:space="preserve"> </w:t>
      </w:r>
      <w:r>
        <w:t>rejects.</w:t>
      </w:r>
      <w:r>
        <w:rPr>
          <w:spacing w:val="-14"/>
        </w:rPr>
        <w:t xml:space="preserve"> </w:t>
      </w:r>
      <w:r>
        <w:t>If</w:t>
      </w:r>
      <w:r>
        <w:rPr>
          <w:spacing w:val="-15"/>
        </w:rPr>
        <w:t xml:space="preserve"> </w:t>
      </w:r>
      <w:r>
        <w:t>approved,</w:t>
      </w:r>
      <w:r>
        <w:rPr>
          <w:spacing w:val="-17"/>
        </w:rPr>
        <w:t xml:space="preserve"> </w:t>
      </w:r>
      <w:r>
        <w:t>a</w:t>
      </w:r>
      <w:r>
        <w:rPr>
          <w:spacing w:val="-16"/>
        </w:rPr>
        <w:t xml:space="preserve"> </w:t>
      </w:r>
      <w:r>
        <w:t>corporate</w:t>
      </w:r>
      <w:r>
        <w:rPr>
          <w:spacing w:val="-15"/>
        </w:rPr>
        <w:t xml:space="preserve"> </w:t>
      </w:r>
      <w:r>
        <w:t>credit</w:t>
      </w:r>
      <w:r>
        <w:rPr>
          <w:spacing w:val="-14"/>
        </w:rPr>
        <w:t xml:space="preserve"> </w:t>
      </w:r>
      <w:r>
        <w:t>card</w:t>
      </w:r>
      <w:r>
        <w:rPr>
          <w:spacing w:val="-15"/>
        </w:rPr>
        <w:t xml:space="preserve"> </w:t>
      </w:r>
      <w:r>
        <w:t>will</w:t>
      </w:r>
      <w:r>
        <w:rPr>
          <w:spacing w:val="-16"/>
        </w:rPr>
        <w:t xml:space="preserve"> </w:t>
      </w:r>
      <w:r>
        <w:t>be</w:t>
      </w:r>
      <w:r>
        <w:rPr>
          <w:spacing w:val="-18"/>
        </w:rPr>
        <w:t xml:space="preserve"> </w:t>
      </w:r>
      <w:r>
        <w:t>issued</w:t>
      </w:r>
      <w:r>
        <w:rPr>
          <w:spacing w:val="-17"/>
        </w:rPr>
        <w:t xml:space="preserve"> </w:t>
      </w:r>
      <w:r>
        <w:t>and</w:t>
      </w:r>
      <w:r>
        <w:rPr>
          <w:spacing w:val="-15"/>
        </w:rPr>
        <w:t xml:space="preserve"> </w:t>
      </w:r>
      <w:r>
        <w:t>delivered after</w:t>
      </w:r>
      <w:r>
        <w:rPr>
          <w:spacing w:val="-9"/>
        </w:rPr>
        <w:t xml:space="preserve"> </w:t>
      </w:r>
      <w:r>
        <w:t>the</w:t>
      </w:r>
      <w:r>
        <w:rPr>
          <w:spacing w:val="-10"/>
        </w:rPr>
        <w:t xml:space="preserve"> </w:t>
      </w:r>
      <w:r>
        <w:t>card</w:t>
      </w:r>
      <w:r>
        <w:rPr>
          <w:spacing w:val="-9"/>
        </w:rPr>
        <w:t xml:space="preserve"> </w:t>
      </w:r>
      <w:r>
        <w:t>supervisor</w:t>
      </w:r>
      <w:r>
        <w:rPr>
          <w:spacing w:val="-7"/>
        </w:rPr>
        <w:t xml:space="preserve"> </w:t>
      </w:r>
      <w:r>
        <w:t>has</w:t>
      </w:r>
      <w:r>
        <w:rPr>
          <w:spacing w:val="-8"/>
        </w:rPr>
        <w:t xml:space="preserve"> </w:t>
      </w:r>
      <w:r>
        <w:t>completed</w:t>
      </w:r>
      <w:r>
        <w:rPr>
          <w:spacing w:val="-9"/>
        </w:rPr>
        <w:t xml:space="preserve"> </w:t>
      </w:r>
      <w:r>
        <w:t>the</w:t>
      </w:r>
      <w:r>
        <w:rPr>
          <w:spacing w:val="-7"/>
        </w:rPr>
        <w:t xml:space="preserve"> </w:t>
      </w:r>
      <w:r>
        <w:t>appropriate</w:t>
      </w:r>
      <w:r>
        <w:rPr>
          <w:spacing w:val="-9"/>
        </w:rPr>
        <w:t xml:space="preserve"> </w:t>
      </w:r>
      <w:r>
        <w:t>training</w:t>
      </w:r>
      <w:r>
        <w:rPr>
          <w:spacing w:val="-11"/>
        </w:rPr>
        <w:t xml:space="preserve"> </w:t>
      </w:r>
      <w:r>
        <w:t>on</w:t>
      </w:r>
      <w:r>
        <w:rPr>
          <w:spacing w:val="-6"/>
        </w:rPr>
        <w:t xml:space="preserve"> </w:t>
      </w:r>
      <w:r>
        <w:t>corporate</w:t>
      </w:r>
      <w:r>
        <w:rPr>
          <w:spacing w:val="-9"/>
        </w:rPr>
        <w:t xml:space="preserve"> </w:t>
      </w:r>
      <w:r>
        <w:t>credit card</w:t>
      </w:r>
      <w:r>
        <w:rPr>
          <w:spacing w:val="-10"/>
        </w:rPr>
        <w:t xml:space="preserve"> </w:t>
      </w:r>
      <w:r>
        <w:t>usage,</w:t>
      </w:r>
      <w:r>
        <w:rPr>
          <w:spacing w:val="-10"/>
        </w:rPr>
        <w:t xml:space="preserve"> </w:t>
      </w:r>
      <w:r>
        <w:t>responsibilities,</w:t>
      </w:r>
      <w:r>
        <w:rPr>
          <w:spacing w:val="-9"/>
        </w:rPr>
        <w:t xml:space="preserve"> </w:t>
      </w:r>
      <w:r>
        <w:t>and</w:t>
      </w:r>
      <w:r>
        <w:rPr>
          <w:spacing w:val="-10"/>
        </w:rPr>
        <w:t xml:space="preserve"> </w:t>
      </w:r>
      <w:r>
        <w:t>accountability</w:t>
      </w:r>
      <w:r>
        <w:rPr>
          <w:spacing w:val="-14"/>
        </w:rPr>
        <w:t xml:space="preserve"> </w:t>
      </w:r>
      <w:r>
        <w:t>associated</w:t>
      </w:r>
      <w:r>
        <w:rPr>
          <w:spacing w:val="-10"/>
        </w:rPr>
        <w:t xml:space="preserve"> </w:t>
      </w:r>
      <w:r>
        <w:t>with</w:t>
      </w:r>
      <w:r>
        <w:rPr>
          <w:spacing w:val="-9"/>
        </w:rPr>
        <w:t xml:space="preserve"> </w:t>
      </w:r>
      <w:r>
        <w:t>the</w:t>
      </w:r>
      <w:r>
        <w:rPr>
          <w:spacing w:val="-8"/>
        </w:rPr>
        <w:t xml:space="preserve"> </w:t>
      </w:r>
      <w:r>
        <w:t>corporate</w:t>
      </w:r>
      <w:r>
        <w:rPr>
          <w:spacing w:val="-10"/>
        </w:rPr>
        <w:t xml:space="preserve"> </w:t>
      </w:r>
      <w:r>
        <w:t>credit card (Exception: central corporate</w:t>
      </w:r>
      <w:r>
        <w:rPr>
          <w:spacing w:val="-10"/>
        </w:rPr>
        <w:t xml:space="preserve"> </w:t>
      </w:r>
      <w:r>
        <w:t>card).</w:t>
      </w:r>
    </w:p>
    <w:p w14:paraId="0F07BA56" w14:textId="77777777" w:rsidR="00073466" w:rsidRDefault="00073466">
      <w:pPr>
        <w:pStyle w:val="a3"/>
        <w:spacing w:before="7"/>
        <w:jc w:val="left"/>
        <w:rPr>
          <w:sz w:val="27"/>
        </w:rPr>
      </w:pPr>
    </w:p>
    <w:p w14:paraId="36842C51" w14:textId="77777777" w:rsidR="00073466" w:rsidRDefault="006D2391">
      <w:pPr>
        <w:pStyle w:val="a4"/>
        <w:numPr>
          <w:ilvl w:val="3"/>
          <w:numId w:val="4"/>
        </w:numPr>
        <w:tabs>
          <w:tab w:val="left" w:pos="2634"/>
          <w:tab w:val="left" w:pos="2635"/>
        </w:tabs>
        <w:ind w:left="2634" w:hanging="1464"/>
        <w:rPr>
          <w:sz w:val="24"/>
        </w:rPr>
      </w:pPr>
      <w:r>
        <w:rPr>
          <w:sz w:val="24"/>
        </w:rPr>
        <w:t>Corporate Credit Card Use</w:t>
      </w:r>
      <w:r>
        <w:rPr>
          <w:spacing w:val="-9"/>
          <w:sz w:val="24"/>
        </w:rPr>
        <w:t xml:space="preserve"> </w:t>
      </w:r>
      <w:r>
        <w:rPr>
          <w:sz w:val="24"/>
        </w:rPr>
        <w:t>Workflow</w:t>
      </w:r>
    </w:p>
    <w:p w14:paraId="07A4E650" w14:textId="77777777" w:rsidR="00073466" w:rsidRDefault="006D2391">
      <w:pPr>
        <w:pStyle w:val="a3"/>
        <w:spacing w:before="41" w:line="276" w:lineRule="auto"/>
        <w:ind w:left="1170" w:right="113"/>
      </w:pPr>
      <w:r>
        <w:t>Card supervisors of a corporate credit card must use the card by following the workflow defined separately [</w:t>
      </w:r>
      <w:r>
        <w:rPr>
          <w:color w:val="4F81BC"/>
        </w:rPr>
        <w:t>link</w:t>
      </w:r>
      <w:proofErr w:type="gramStart"/>
      <w:r>
        <w:rPr>
          <w:color w:val="4F81BC"/>
        </w:rPr>
        <w:t xml:space="preserve">: </w:t>
      </w:r>
      <w:r>
        <w:t>]</w:t>
      </w:r>
      <w:proofErr w:type="gramEnd"/>
      <w:r>
        <w:t>.</w:t>
      </w:r>
    </w:p>
    <w:p w14:paraId="5C243818" w14:textId="77777777" w:rsidR="00073466" w:rsidRDefault="00073466">
      <w:pPr>
        <w:pStyle w:val="a3"/>
        <w:spacing w:before="10"/>
        <w:jc w:val="left"/>
        <w:rPr>
          <w:sz w:val="27"/>
        </w:rPr>
      </w:pPr>
    </w:p>
    <w:p w14:paraId="7488D0EC" w14:textId="77777777" w:rsidR="00073466" w:rsidRDefault="006D2391">
      <w:pPr>
        <w:pStyle w:val="a4"/>
        <w:numPr>
          <w:ilvl w:val="3"/>
          <w:numId w:val="4"/>
        </w:numPr>
        <w:tabs>
          <w:tab w:val="left" w:pos="2634"/>
          <w:tab w:val="left" w:pos="2635"/>
        </w:tabs>
        <w:ind w:left="2634" w:hanging="1464"/>
        <w:rPr>
          <w:sz w:val="24"/>
        </w:rPr>
      </w:pPr>
      <w:r>
        <w:rPr>
          <w:sz w:val="24"/>
        </w:rPr>
        <w:t>Uses Allowed and Not</w:t>
      </w:r>
      <w:r>
        <w:rPr>
          <w:spacing w:val="-15"/>
          <w:sz w:val="24"/>
        </w:rPr>
        <w:t xml:space="preserve"> </w:t>
      </w:r>
      <w:r>
        <w:rPr>
          <w:sz w:val="24"/>
        </w:rPr>
        <w:t>Allowed</w:t>
      </w:r>
    </w:p>
    <w:p w14:paraId="3FC3F6A1" w14:textId="77777777" w:rsidR="00073466" w:rsidRDefault="006D2391">
      <w:pPr>
        <w:pStyle w:val="a3"/>
        <w:spacing w:before="41" w:line="276" w:lineRule="auto"/>
        <w:ind w:left="1170" w:right="107"/>
      </w:pPr>
      <w:r>
        <w:t>Corporate</w:t>
      </w:r>
      <w:r>
        <w:rPr>
          <w:spacing w:val="-10"/>
        </w:rPr>
        <w:t xml:space="preserve"> </w:t>
      </w:r>
      <w:r>
        <w:t>credit</w:t>
      </w:r>
      <w:r>
        <w:rPr>
          <w:spacing w:val="-9"/>
        </w:rPr>
        <w:t xml:space="preserve"> </w:t>
      </w:r>
      <w:r>
        <w:t>card</w:t>
      </w:r>
      <w:r>
        <w:rPr>
          <w:spacing w:val="-10"/>
        </w:rPr>
        <w:t xml:space="preserve"> </w:t>
      </w:r>
      <w:r>
        <w:t>usage</w:t>
      </w:r>
      <w:r>
        <w:rPr>
          <w:spacing w:val="-8"/>
        </w:rPr>
        <w:t xml:space="preserve"> </w:t>
      </w:r>
      <w:r>
        <w:t>is</w:t>
      </w:r>
      <w:r>
        <w:rPr>
          <w:spacing w:val="-9"/>
        </w:rPr>
        <w:t xml:space="preserve"> </w:t>
      </w:r>
      <w:r>
        <w:t>strictly</w:t>
      </w:r>
      <w:r>
        <w:rPr>
          <w:spacing w:val="-14"/>
        </w:rPr>
        <w:t xml:space="preserve"> </w:t>
      </w:r>
      <w:r>
        <w:t>limited</w:t>
      </w:r>
      <w:r>
        <w:rPr>
          <w:spacing w:val="-10"/>
        </w:rPr>
        <w:t xml:space="preserve"> </w:t>
      </w:r>
      <w:r>
        <w:t>to</w:t>
      </w:r>
      <w:r>
        <w:rPr>
          <w:spacing w:val="-9"/>
        </w:rPr>
        <w:t xml:space="preserve"> </w:t>
      </w:r>
      <w:r>
        <w:t>regular</w:t>
      </w:r>
      <w:r>
        <w:rPr>
          <w:spacing w:val="-9"/>
        </w:rPr>
        <w:t xml:space="preserve"> </w:t>
      </w:r>
      <w:r>
        <w:t>university-related</w:t>
      </w:r>
      <w:r>
        <w:rPr>
          <w:spacing w:val="-10"/>
        </w:rPr>
        <w:t xml:space="preserve"> </w:t>
      </w:r>
      <w:r>
        <w:t>business purchases and strictly prohibited for personal expenses and business expenses comingled with non-business expenses. Purchases must be approved in the ERP system prior to the</w:t>
      </w:r>
      <w:r>
        <w:rPr>
          <w:spacing w:val="-9"/>
        </w:rPr>
        <w:t xml:space="preserve"> </w:t>
      </w:r>
      <w:r>
        <w:t>transaction.</w:t>
      </w:r>
    </w:p>
    <w:p w14:paraId="5BD952EE" w14:textId="6BC3327F" w:rsidR="00073466" w:rsidRDefault="006D2391">
      <w:pPr>
        <w:pStyle w:val="a3"/>
        <w:spacing w:before="1" w:line="276" w:lineRule="auto"/>
        <w:ind w:left="1170" w:right="109"/>
      </w:pPr>
      <w:r>
        <w:t>Central corporate card can be used upon request by a Unit/Section. In principle, the P-card and Individual Corporate Card Guideline [</w:t>
      </w:r>
      <w:hyperlink r:id="rId22" w:history="1">
        <w:r w:rsidRPr="004B5770">
          <w:rPr>
            <w:rStyle w:val="a9"/>
          </w:rPr>
          <w:t>link:</w:t>
        </w:r>
      </w:hyperlink>
      <w:r>
        <w:t xml:space="preserve"> ] applies regarding</w:t>
      </w:r>
      <w:r>
        <w:rPr>
          <w:spacing w:val="-42"/>
        </w:rPr>
        <w:t xml:space="preserve"> </w:t>
      </w:r>
      <w:r>
        <w:t>uses allowed</w:t>
      </w:r>
      <w:r>
        <w:rPr>
          <w:spacing w:val="-7"/>
        </w:rPr>
        <w:t xml:space="preserve"> </w:t>
      </w:r>
      <w:r>
        <w:t>with</w:t>
      </w:r>
      <w:r>
        <w:rPr>
          <w:spacing w:val="-7"/>
        </w:rPr>
        <w:t xml:space="preserve"> </w:t>
      </w:r>
      <w:r>
        <w:t>a</w:t>
      </w:r>
      <w:r>
        <w:rPr>
          <w:spacing w:val="-8"/>
        </w:rPr>
        <w:t xml:space="preserve"> </w:t>
      </w:r>
      <w:r>
        <w:t>corporate</w:t>
      </w:r>
      <w:r>
        <w:rPr>
          <w:spacing w:val="-5"/>
        </w:rPr>
        <w:t xml:space="preserve"> </w:t>
      </w:r>
      <w:r>
        <w:t>credit</w:t>
      </w:r>
      <w:r>
        <w:rPr>
          <w:spacing w:val="-6"/>
        </w:rPr>
        <w:t xml:space="preserve"> </w:t>
      </w:r>
      <w:r>
        <w:t>card.</w:t>
      </w:r>
      <w:r>
        <w:rPr>
          <w:spacing w:val="-8"/>
        </w:rPr>
        <w:t xml:space="preserve"> </w:t>
      </w:r>
      <w:r>
        <w:t>However,</w:t>
      </w:r>
      <w:r>
        <w:rPr>
          <w:spacing w:val="-8"/>
        </w:rPr>
        <w:t xml:space="preserve"> </w:t>
      </w:r>
      <w:r>
        <w:t>when</w:t>
      </w:r>
      <w:r>
        <w:rPr>
          <w:spacing w:val="-7"/>
        </w:rPr>
        <w:t xml:space="preserve"> </w:t>
      </w:r>
      <w:r>
        <w:t>it</w:t>
      </w:r>
      <w:r>
        <w:rPr>
          <w:spacing w:val="-7"/>
        </w:rPr>
        <w:t xml:space="preserve"> </w:t>
      </w:r>
      <w:r>
        <w:t>is</w:t>
      </w:r>
      <w:r>
        <w:rPr>
          <w:spacing w:val="-9"/>
        </w:rPr>
        <w:t xml:space="preserve"> </w:t>
      </w:r>
      <w:r>
        <w:t>not</w:t>
      </w:r>
      <w:r>
        <w:rPr>
          <w:spacing w:val="-7"/>
        </w:rPr>
        <w:t xml:space="preserve"> </w:t>
      </w:r>
      <w:r>
        <w:t>practical</w:t>
      </w:r>
      <w:r>
        <w:rPr>
          <w:spacing w:val="-7"/>
        </w:rPr>
        <w:t xml:space="preserve"> </w:t>
      </w:r>
      <w:r>
        <w:t>to</w:t>
      </w:r>
      <w:r>
        <w:rPr>
          <w:spacing w:val="-7"/>
        </w:rPr>
        <w:t xml:space="preserve"> </w:t>
      </w:r>
      <w:r>
        <w:t>apply</w:t>
      </w:r>
      <w:r>
        <w:rPr>
          <w:spacing w:val="-14"/>
        </w:rPr>
        <w:t xml:space="preserve"> </w:t>
      </w:r>
      <w:r>
        <w:t>the above Guideline, central corporate card can be used for transactions specifically authorized as necessary by the Accounting Supervisor or the person to whom the Accounting Supervisor delegates central corporate card related</w:t>
      </w:r>
      <w:r>
        <w:rPr>
          <w:spacing w:val="-13"/>
        </w:rPr>
        <w:t xml:space="preserve"> </w:t>
      </w:r>
      <w:proofErr w:type="gramStart"/>
      <w:r>
        <w:t>duties..</w:t>
      </w:r>
      <w:proofErr w:type="gramEnd"/>
    </w:p>
    <w:p w14:paraId="3B4F6980" w14:textId="77777777" w:rsidR="00073466" w:rsidRDefault="006D2391">
      <w:pPr>
        <w:pStyle w:val="a3"/>
        <w:spacing w:before="3" w:line="276" w:lineRule="auto"/>
        <w:ind w:left="1170" w:right="112"/>
      </w:pPr>
      <w:r>
        <w:t>For P-cards and individual corporate cards, uses allowed and not allowed are detailed in the P-card and Individual Corporate Card Guideline [</w:t>
      </w:r>
      <w:r>
        <w:rPr>
          <w:color w:val="4F81BC"/>
        </w:rPr>
        <w:t>link:</w:t>
      </w:r>
      <w:r>
        <w:t xml:space="preserve">]. In </w:t>
      </w:r>
      <w:proofErr w:type="gramStart"/>
      <w:r>
        <w:t>case  of</w:t>
      </w:r>
      <w:proofErr w:type="gramEnd"/>
    </w:p>
    <w:p w14:paraId="708F22B2" w14:textId="77777777" w:rsidR="00073466" w:rsidRDefault="00073466">
      <w:pPr>
        <w:spacing w:line="276" w:lineRule="auto"/>
        <w:sectPr w:rsidR="00073466">
          <w:pgSz w:w="12240" w:h="15840"/>
          <w:pgMar w:top="1280" w:right="1360" w:bottom="1180" w:left="1720" w:header="0" w:footer="955" w:gutter="0"/>
          <w:cols w:space="720"/>
        </w:sectPr>
      </w:pPr>
    </w:p>
    <w:p w14:paraId="3E3306A4" w14:textId="77777777" w:rsidR="00073466" w:rsidRDefault="006D2391">
      <w:pPr>
        <w:pStyle w:val="a3"/>
        <w:spacing w:before="64" w:line="276" w:lineRule="auto"/>
        <w:ind w:left="1170" w:right="71"/>
        <w:jc w:val="left"/>
      </w:pPr>
      <w:r>
        <w:lastRenderedPageBreak/>
        <w:t>doubt, the card supervisor should confirm the eligibility of the transaction with staff in charge in the Division of Financial Management.</w:t>
      </w:r>
    </w:p>
    <w:p w14:paraId="4692A4B5" w14:textId="77777777" w:rsidR="00073466" w:rsidRDefault="00073466">
      <w:pPr>
        <w:pStyle w:val="a3"/>
        <w:spacing w:before="7"/>
        <w:jc w:val="left"/>
        <w:rPr>
          <w:sz w:val="27"/>
        </w:rPr>
      </w:pPr>
    </w:p>
    <w:p w14:paraId="02C59983" w14:textId="77777777" w:rsidR="00073466" w:rsidRDefault="006D2391">
      <w:pPr>
        <w:pStyle w:val="a4"/>
        <w:numPr>
          <w:ilvl w:val="3"/>
          <w:numId w:val="4"/>
        </w:numPr>
        <w:tabs>
          <w:tab w:val="left" w:pos="2634"/>
          <w:tab w:val="left" w:pos="2635"/>
        </w:tabs>
        <w:ind w:left="2634" w:hanging="1464"/>
        <w:rPr>
          <w:sz w:val="24"/>
        </w:rPr>
      </w:pPr>
      <w:r>
        <w:rPr>
          <w:sz w:val="24"/>
        </w:rPr>
        <w:t>Responsibility</w:t>
      </w:r>
    </w:p>
    <w:p w14:paraId="719EDD53" w14:textId="77777777" w:rsidR="00073466" w:rsidRDefault="00073466">
      <w:pPr>
        <w:pStyle w:val="a3"/>
        <w:spacing w:before="3"/>
        <w:jc w:val="left"/>
        <w:rPr>
          <w:sz w:val="31"/>
        </w:rPr>
      </w:pPr>
    </w:p>
    <w:p w14:paraId="769DB5D5" w14:textId="77777777" w:rsidR="00073466" w:rsidRDefault="006D2391">
      <w:pPr>
        <w:pStyle w:val="a4"/>
        <w:numPr>
          <w:ilvl w:val="4"/>
          <w:numId w:val="3"/>
        </w:numPr>
        <w:tabs>
          <w:tab w:val="left" w:pos="3355"/>
        </w:tabs>
        <w:ind w:firstLine="0"/>
        <w:rPr>
          <w:sz w:val="24"/>
        </w:rPr>
      </w:pPr>
      <w:r>
        <w:rPr>
          <w:sz w:val="24"/>
        </w:rPr>
        <w:t>Card</w:t>
      </w:r>
      <w:r>
        <w:rPr>
          <w:spacing w:val="-4"/>
          <w:sz w:val="24"/>
        </w:rPr>
        <w:t xml:space="preserve"> </w:t>
      </w:r>
      <w:r>
        <w:rPr>
          <w:sz w:val="24"/>
        </w:rPr>
        <w:t>Administrator</w:t>
      </w:r>
    </w:p>
    <w:p w14:paraId="1B55A6E4" w14:textId="77777777" w:rsidR="00073466" w:rsidRDefault="006D2391">
      <w:pPr>
        <w:pStyle w:val="a3"/>
        <w:spacing w:before="41" w:line="276" w:lineRule="auto"/>
        <w:ind w:left="1881" w:right="113"/>
      </w:pPr>
      <w:r>
        <w:t>The card administrator is responsible for overall administration of the relevant corporate credit cards (such as reviewing card applications, approving corporate credit card issuance, and terminating corporate credit cards)</w:t>
      </w:r>
      <w:r>
        <w:rPr>
          <w:spacing w:val="-16"/>
        </w:rPr>
        <w:t xml:space="preserve"> </w:t>
      </w:r>
      <w:r>
        <w:t>and</w:t>
      </w:r>
      <w:r>
        <w:rPr>
          <w:spacing w:val="-14"/>
        </w:rPr>
        <w:t xml:space="preserve"> </w:t>
      </w:r>
      <w:r>
        <w:t>monitoring</w:t>
      </w:r>
      <w:r>
        <w:rPr>
          <w:spacing w:val="-17"/>
        </w:rPr>
        <w:t xml:space="preserve"> </w:t>
      </w:r>
      <w:r>
        <w:t>of</w:t>
      </w:r>
      <w:r>
        <w:rPr>
          <w:spacing w:val="-15"/>
        </w:rPr>
        <w:t xml:space="preserve"> </w:t>
      </w:r>
      <w:r>
        <w:t>the</w:t>
      </w:r>
      <w:r>
        <w:rPr>
          <w:spacing w:val="-15"/>
        </w:rPr>
        <w:t xml:space="preserve"> </w:t>
      </w:r>
      <w:r>
        <w:t>compliance</w:t>
      </w:r>
      <w:r>
        <w:rPr>
          <w:spacing w:val="-15"/>
        </w:rPr>
        <w:t xml:space="preserve"> </w:t>
      </w:r>
      <w:r>
        <w:t>with</w:t>
      </w:r>
      <w:r>
        <w:rPr>
          <w:spacing w:val="-14"/>
        </w:rPr>
        <w:t xml:space="preserve"> </w:t>
      </w:r>
      <w:r>
        <w:t>policies,</w:t>
      </w:r>
      <w:r>
        <w:rPr>
          <w:spacing w:val="-14"/>
        </w:rPr>
        <w:t xml:space="preserve"> </w:t>
      </w:r>
      <w:proofErr w:type="gramStart"/>
      <w:r>
        <w:t>rules</w:t>
      </w:r>
      <w:proofErr w:type="gramEnd"/>
      <w:r>
        <w:rPr>
          <w:spacing w:val="-14"/>
        </w:rPr>
        <w:t xml:space="preserve"> </w:t>
      </w:r>
      <w:r>
        <w:t>and</w:t>
      </w:r>
      <w:r>
        <w:rPr>
          <w:spacing w:val="-14"/>
        </w:rPr>
        <w:t xml:space="preserve"> </w:t>
      </w:r>
      <w:r>
        <w:t xml:space="preserve">procedures. In case of misuse, the card administrator will respond in accordance with Chapter </w:t>
      </w:r>
      <w:proofErr w:type="gramStart"/>
      <w:r>
        <w:t>26.3.7.8 .</w:t>
      </w:r>
      <w:proofErr w:type="gramEnd"/>
      <w:r>
        <w:t xml:space="preserve"> The card administrator is responsible for developing, updating, and administering relevant</w:t>
      </w:r>
      <w:r>
        <w:rPr>
          <w:spacing w:val="-10"/>
        </w:rPr>
        <w:t xml:space="preserve"> </w:t>
      </w:r>
      <w:r>
        <w:t>guidelines.</w:t>
      </w:r>
    </w:p>
    <w:p w14:paraId="3FF02BB4" w14:textId="77777777" w:rsidR="00073466" w:rsidRDefault="00073466">
      <w:pPr>
        <w:pStyle w:val="a3"/>
        <w:spacing w:before="7"/>
        <w:jc w:val="left"/>
        <w:rPr>
          <w:sz w:val="27"/>
        </w:rPr>
      </w:pPr>
    </w:p>
    <w:p w14:paraId="7BC97F0A" w14:textId="0D2C958D" w:rsidR="00073466" w:rsidRDefault="006D2391">
      <w:pPr>
        <w:pStyle w:val="a4"/>
        <w:numPr>
          <w:ilvl w:val="4"/>
          <w:numId w:val="3"/>
        </w:numPr>
        <w:tabs>
          <w:tab w:val="left" w:pos="3415"/>
        </w:tabs>
        <w:spacing w:line="276" w:lineRule="auto"/>
        <w:ind w:right="171" w:firstLine="0"/>
        <w:rPr>
          <w:sz w:val="24"/>
        </w:rPr>
      </w:pPr>
      <w:r>
        <w:rPr>
          <w:sz w:val="24"/>
        </w:rPr>
        <w:t>Card</w:t>
      </w:r>
      <w:r>
        <w:rPr>
          <w:spacing w:val="-13"/>
          <w:sz w:val="24"/>
        </w:rPr>
        <w:t xml:space="preserve"> </w:t>
      </w:r>
      <w:r>
        <w:rPr>
          <w:sz w:val="24"/>
        </w:rPr>
        <w:t>Supervisor</w:t>
      </w:r>
      <w:r>
        <w:rPr>
          <w:spacing w:val="-13"/>
          <w:sz w:val="24"/>
        </w:rPr>
        <w:t xml:space="preserve"> </w:t>
      </w:r>
      <w:r>
        <w:rPr>
          <w:sz w:val="24"/>
        </w:rPr>
        <w:t>of</w:t>
      </w:r>
      <w:r>
        <w:rPr>
          <w:spacing w:val="-13"/>
          <w:sz w:val="24"/>
        </w:rPr>
        <w:t xml:space="preserve"> </w:t>
      </w:r>
      <w:r>
        <w:rPr>
          <w:sz w:val="24"/>
        </w:rPr>
        <w:t>P-cards</w:t>
      </w:r>
      <w:r>
        <w:rPr>
          <w:spacing w:val="-12"/>
          <w:sz w:val="24"/>
        </w:rPr>
        <w:t xml:space="preserve"> </w:t>
      </w:r>
      <w:r>
        <w:rPr>
          <w:sz w:val="24"/>
        </w:rPr>
        <w:t>and</w:t>
      </w:r>
      <w:r>
        <w:rPr>
          <w:spacing w:val="-10"/>
          <w:sz w:val="24"/>
        </w:rPr>
        <w:t xml:space="preserve"> </w:t>
      </w:r>
      <w:r>
        <w:rPr>
          <w:sz w:val="24"/>
        </w:rPr>
        <w:t>Individual</w:t>
      </w:r>
      <w:r>
        <w:rPr>
          <w:spacing w:val="-12"/>
          <w:sz w:val="24"/>
        </w:rPr>
        <w:t xml:space="preserve"> </w:t>
      </w:r>
      <w:r>
        <w:rPr>
          <w:sz w:val="24"/>
        </w:rPr>
        <w:t>Corporate</w:t>
      </w:r>
      <w:r>
        <w:rPr>
          <w:spacing w:val="-13"/>
          <w:sz w:val="24"/>
        </w:rPr>
        <w:t xml:space="preserve"> </w:t>
      </w:r>
      <w:r>
        <w:rPr>
          <w:sz w:val="24"/>
        </w:rPr>
        <w:t>Cards The card supervisors of P-cards and individual corporate cards shall understand that expenses paid with the corporate credit card will be settled directly from the University account and that irregular use of these corporate</w:t>
      </w:r>
      <w:r>
        <w:rPr>
          <w:spacing w:val="-9"/>
          <w:sz w:val="24"/>
        </w:rPr>
        <w:t xml:space="preserve"> </w:t>
      </w:r>
      <w:r>
        <w:rPr>
          <w:sz w:val="24"/>
        </w:rPr>
        <w:t>credit</w:t>
      </w:r>
      <w:r>
        <w:rPr>
          <w:spacing w:val="-7"/>
          <w:sz w:val="24"/>
        </w:rPr>
        <w:t xml:space="preserve"> </w:t>
      </w:r>
      <w:r>
        <w:rPr>
          <w:sz w:val="24"/>
        </w:rPr>
        <w:t>cards</w:t>
      </w:r>
      <w:r>
        <w:rPr>
          <w:spacing w:val="-9"/>
          <w:sz w:val="24"/>
        </w:rPr>
        <w:t xml:space="preserve"> </w:t>
      </w:r>
      <w:r>
        <w:rPr>
          <w:sz w:val="24"/>
        </w:rPr>
        <w:t>brings</w:t>
      </w:r>
      <w:r>
        <w:rPr>
          <w:spacing w:val="-8"/>
          <w:sz w:val="24"/>
        </w:rPr>
        <w:t xml:space="preserve"> </w:t>
      </w:r>
      <w:r>
        <w:rPr>
          <w:sz w:val="24"/>
        </w:rPr>
        <w:t>an</w:t>
      </w:r>
      <w:r>
        <w:rPr>
          <w:spacing w:val="-8"/>
          <w:sz w:val="24"/>
        </w:rPr>
        <w:t xml:space="preserve"> </w:t>
      </w:r>
      <w:r>
        <w:rPr>
          <w:sz w:val="24"/>
        </w:rPr>
        <w:t>audit</w:t>
      </w:r>
      <w:r>
        <w:rPr>
          <w:spacing w:val="-7"/>
          <w:sz w:val="24"/>
        </w:rPr>
        <w:t xml:space="preserve"> </w:t>
      </w:r>
      <w:r>
        <w:rPr>
          <w:sz w:val="24"/>
        </w:rPr>
        <w:t>and</w:t>
      </w:r>
      <w:r>
        <w:rPr>
          <w:spacing w:val="-8"/>
          <w:sz w:val="24"/>
        </w:rPr>
        <w:t xml:space="preserve"> </w:t>
      </w:r>
      <w:r>
        <w:rPr>
          <w:sz w:val="24"/>
        </w:rPr>
        <w:t>financial</w:t>
      </w:r>
      <w:r>
        <w:rPr>
          <w:spacing w:val="-6"/>
          <w:sz w:val="24"/>
        </w:rPr>
        <w:t xml:space="preserve"> </w:t>
      </w:r>
      <w:r>
        <w:rPr>
          <w:sz w:val="24"/>
        </w:rPr>
        <w:t>risk</w:t>
      </w:r>
      <w:r>
        <w:rPr>
          <w:spacing w:val="-8"/>
          <w:sz w:val="24"/>
        </w:rPr>
        <w:t xml:space="preserve"> </w:t>
      </w:r>
      <w:r>
        <w:rPr>
          <w:sz w:val="24"/>
        </w:rPr>
        <w:t>to</w:t>
      </w:r>
      <w:r>
        <w:rPr>
          <w:spacing w:val="-8"/>
          <w:sz w:val="24"/>
        </w:rPr>
        <w:t xml:space="preserve"> </w:t>
      </w:r>
      <w:r>
        <w:rPr>
          <w:sz w:val="24"/>
        </w:rPr>
        <w:t>the</w:t>
      </w:r>
      <w:r>
        <w:rPr>
          <w:spacing w:val="-9"/>
          <w:sz w:val="24"/>
        </w:rPr>
        <w:t xml:space="preserve"> </w:t>
      </w:r>
      <w:r>
        <w:rPr>
          <w:sz w:val="24"/>
        </w:rPr>
        <w:t>University.</w:t>
      </w:r>
      <w:r>
        <w:rPr>
          <w:spacing w:val="-6"/>
          <w:sz w:val="24"/>
        </w:rPr>
        <w:t xml:space="preserve"> </w:t>
      </w:r>
      <w:r>
        <w:rPr>
          <w:sz w:val="24"/>
        </w:rPr>
        <w:t>It is the card supervisor’s responsibility to ensure the corporate credit card is used in compliance with PRP Chapters 26 through 29, the P-card and Individual Corporate card Guideline [</w:t>
      </w:r>
      <w:hyperlink r:id="rId23" w:history="1">
        <w:r w:rsidRPr="007102E5">
          <w:rPr>
            <w:rStyle w:val="a9"/>
            <w:sz w:val="24"/>
          </w:rPr>
          <w:t>link:</w:t>
        </w:r>
      </w:hyperlink>
      <w:r>
        <w:rPr>
          <w:sz w:val="24"/>
        </w:rPr>
        <w:t>], and future stipulation relevant to the corporate credit</w:t>
      </w:r>
      <w:r>
        <w:rPr>
          <w:spacing w:val="-6"/>
          <w:sz w:val="24"/>
        </w:rPr>
        <w:t xml:space="preserve"> </w:t>
      </w:r>
      <w:r>
        <w:rPr>
          <w:sz w:val="24"/>
        </w:rPr>
        <w:t>card.</w:t>
      </w:r>
    </w:p>
    <w:p w14:paraId="7C1B9CFD" w14:textId="77777777" w:rsidR="00073466" w:rsidRDefault="006D2391">
      <w:pPr>
        <w:pStyle w:val="a3"/>
        <w:spacing w:before="1" w:line="276" w:lineRule="auto"/>
        <w:ind w:left="1881" w:right="170"/>
      </w:pPr>
      <w:r>
        <w:t>The card supervisors must reconcile all transactions with an approved Purchase Order number (PO#) and submit required documents by the deadline set in the workflow [</w:t>
      </w:r>
      <w:r>
        <w:rPr>
          <w:color w:val="4F81BC"/>
        </w:rPr>
        <w:t>link:</w:t>
      </w:r>
      <w:r>
        <w:t>]. The card supervisors must make sure all</w:t>
      </w:r>
      <w:r>
        <w:rPr>
          <w:spacing w:val="-6"/>
        </w:rPr>
        <w:t xml:space="preserve"> </w:t>
      </w:r>
      <w:r>
        <w:t>ordered</w:t>
      </w:r>
      <w:r>
        <w:rPr>
          <w:spacing w:val="-4"/>
        </w:rPr>
        <w:t xml:space="preserve"> </w:t>
      </w:r>
      <w:r>
        <w:t>goods</w:t>
      </w:r>
      <w:r>
        <w:rPr>
          <w:spacing w:val="-6"/>
        </w:rPr>
        <w:t xml:space="preserve"> </w:t>
      </w:r>
      <w:r>
        <w:t>and</w:t>
      </w:r>
      <w:r>
        <w:rPr>
          <w:spacing w:val="-6"/>
        </w:rPr>
        <w:t xml:space="preserve"> </w:t>
      </w:r>
      <w:r>
        <w:t>services</w:t>
      </w:r>
      <w:r>
        <w:rPr>
          <w:spacing w:val="-6"/>
        </w:rPr>
        <w:t xml:space="preserve"> </w:t>
      </w:r>
      <w:r>
        <w:t>are</w:t>
      </w:r>
      <w:r>
        <w:rPr>
          <w:spacing w:val="-8"/>
        </w:rPr>
        <w:t xml:space="preserve"> </w:t>
      </w:r>
      <w:r>
        <w:t>delivered</w:t>
      </w:r>
      <w:r>
        <w:rPr>
          <w:spacing w:val="-6"/>
        </w:rPr>
        <w:t xml:space="preserve"> </w:t>
      </w:r>
      <w:r>
        <w:t>by</w:t>
      </w:r>
      <w:r>
        <w:rPr>
          <w:spacing w:val="-11"/>
        </w:rPr>
        <w:t xml:space="preserve"> </w:t>
      </w:r>
      <w:r>
        <w:t>the</w:t>
      </w:r>
      <w:r>
        <w:rPr>
          <w:spacing w:val="-5"/>
        </w:rPr>
        <w:t xml:space="preserve"> </w:t>
      </w:r>
      <w:r>
        <w:t>end</w:t>
      </w:r>
      <w:r>
        <w:rPr>
          <w:spacing w:val="-6"/>
        </w:rPr>
        <w:t xml:space="preserve"> </w:t>
      </w:r>
      <w:r>
        <w:t>of</w:t>
      </w:r>
      <w:r>
        <w:rPr>
          <w:spacing w:val="-7"/>
        </w:rPr>
        <w:t xml:space="preserve"> </w:t>
      </w:r>
      <w:r>
        <w:t>the</w:t>
      </w:r>
      <w:r>
        <w:rPr>
          <w:spacing w:val="-7"/>
        </w:rPr>
        <w:t xml:space="preserve"> </w:t>
      </w:r>
      <w:r>
        <w:t>fiscal</w:t>
      </w:r>
      <w:r>
        <w:rPr>
          <w:spacing w:val="-1"/>
        </w:rPr>
        <w:t xml:space="preserve"> </w:t>
      </w:r>
      <w:r>
        <w:t>year</w:t>
      </w:r>
      <w:r>
        <w:rPr>
          <w:spacing w:val="-7"/>
        </w:rPr>
        <w:t xml:space="preserve"> </w:t>
      </w:r>
      <w:r>
        <w:t>by carefully monitoring the delivery</w:t>
      </w:r>
      <w:r>
        <w:rPr>
          <w:spacing w:val="-16"/>
        </w:rPr>
        <w:t xml:space="preserve"> </w:t>
      </w:r>
      <w:r>
        <w:t>status.</w:t>
      </w:r>
    </w:p>
    <w:p w14:paraId="4A628793" w14:textId="77777777" w:rsidR="00073466" w:rsidRDefault="006D2391">
      <w:pPr>
        <w:pStyle w:val="a3"/>
        <w:spacing w:before="1" w:line="276" w:lineRule="auto"/>
        <w:ind w:left="1881" w:right="173"/>
      </w:pPr>
      <w:r>
        <w:t>The University will hold the card supervisor fully responsible for all unauthorized transactions (See 26.3.7.6 Uses Allowed and Not Allowed), transactions followed by non-delivery of ordered items or services, and transactions without appropriate reconciliation with an approved Purchase Order number (PO#) by the document submission deadline. For such transactions, the card supervisor shall reimburse the amount to the University as soon as possible after the fact occurred. The University may agree with card supervisors in advance to deduct the amount from the card supervisor’s salary if the reimbursement is not made in a timely manner.</w:t>
      </w:r>
    </w:p>
    <w:p w14:paraId="40F8015F" w14:textId="77777777" w:rsidR="00073466" w:rsidRDefault="00073466">
      <w:pPr>
        <w:pStyle w:val="a3"/>
        <w:spacing w:before="10"/>
        <w:jc w:val="left"/>
        <w:rPr>
          <w:sz w:val="27"/>
        </w:rPr>
      </w:pPr>
    </w:p>
    <w:p w14:paraId="055973BB" w14:textId="77777777" w:rsidR="00073466" w:rsidRDefault="006D2391">
      <w:pPr>
        <w:pStyle w:val="a4"/>
        <w:numPr>
          <w:ilvl w:val="4"/>
          <w:numId w:val="3"/>
        </w:numPr>
        <w:tabs>
          <w:tab w:val="left" w:pos="3415"/>
        </w:tabs>
        <w:ind w:left="3414" w:hanging="1533"/>
        <w:rPr>
          <w:sz w:val="24"/>
        </w:rPr>
      </w:pPr>
      <w:r>
        <w:rPr>
          <w:sz w:val="24"/>
        </w:rPr>
        <w:t>Card</w:t>
      </w:r>
      <w:r>
        <w:rPr>
          <w:spacing w:val="-5"/>
          <w:sz w:val="24"/>
        </w:rPr>
        <w:t xml:space="preserve"> </w:t>
      </w:r>
      <w:r>
        <w:rPr>
          <w:sz w:val="24"/>
        </w:rPr>
        <w:t>User</w:t>
      </w:r>
    </w:p>
    <w:p w14:paraId="53B974B8" w14:textId="77777777" w:rsidR="00073466" w:rsidRDefault="006D2391">
      <w:pPr>
        <w:pStyle w:val="a3"/>
        <w:spacing w:before="41" w:line="276" w:lineRule="auto"/>
        <w:ind w:left="1881" w:right="175"/>
      </w:pPr>
      <w:r>
        <w:t>The card user must carefully handle and store the card information. The card information should not be posted, emailed or visible in any place that is accessible by others. The card user may not share the card information with anyone else.</w:t>
      </w:r>
    </w:p>
    <w:p w14:paraId="0CBFA1FF" w14:textId="77777777" w:rsidR="00073466" w:rsidRDefault="00073466">
      <w:pPr>
        <w:spacing w:line="276" w:lineRule="auto"/>
        <w:sectPr w:rsidR="00073466">
          <w:pgSz w:w="12240" w:h="15840"/>
          <w:pgMar w:top="900" w:right="1300" w:bottom="1180" w:left="1720" w:header="0" w:footer="955" w:gutter="0"/>
          <w:cols w:space="720"/>
        </w:sectPr>
      </w:pPr>
    </w:p>
    <w:p w14:paraId="2EB65D60" w14:textId="77777777" w:rsidR="00073466" w:rsidRDefault="006D2391">
      <w:pPr>
        <w:pStyle w:val="a4"/>
        <w:numPr>
          <w:ilvl w:val="3"/>
          <w:numId w:val="3"/>
        </w:numPr>
        <w:tabs>
          <w:tab w:val="left" w:pos="2634"/>
          <w:tab w:val="left" w:pos="2635"/>
        </w:tabs>
        <w:spacing w:before="61"/>
        <w:ind w:left="2634" w:hanging="1464"/>
        <w:jc w:val="both"/>
        <w:rPr>
          <w:sz w:val="24"/>
        </w:rPr>
      </w:pPr>
      <w:r>
        <w:rPr>
          <w:sz w:val="24"/>
        </w:rPr>
        <w:lastRenderedPageBreak/>
        <w:t>Misuse of Corporate Credit</w:t>
      </w:r>
      <w:r>
        <w:rPr>
          <w:spacing w:val="-5"/>
          <w:sz w:val="24"/>
        </w:rPr>
        <w:t xml:space="preserve"> </w:t>
      </w:r>
      <w:r>
        <w:rPr>
          <w:sz w:val="24"/>
        </w:rPr>
        <w:t>Card</w:t>
      </w:r>
    </w:p>
    <w:p w14:paraId="2528E605" w14:textId="77777777" w:rsidR="00073466" w:rsidRDefault="006D2391">
      <w:pPr>
        <w:pStyle w:val="a3"/>
        <w:spacing w:before="41" w:line="276" w:lineRule="auto"/>
        <w:ind w:left="1170" w:right="169"/>
      </w:pPr>
      <w:r>
        <w:t>Misuse of a corporate credit card, intentional or accidental, is a violation of the University PRP (See also Chapters 28.2.3 and 29.1). In case of misuse, the card administrator will issue a warning and may decide suspension of the corporate credit card. It may result in other disciplinary action depending on the seriousness of the violation, in accordance with PRP 38 “Discipline”.</w:t>
      </w:r>
    </w:p>
    <w:p w14:paraId="2D0D25DC" w14:textId="77777777" w:rsidR="00073466" w:rsidRDefault="00073466">
      <w:pPr>
        <w:pStyle w:val="a3"/>
        <w:spacing w:before="9"/>
        <w:jc w:val="left"/>
        <w:rPr>
          <w:sz w:val="27"/>
        </w:rPr>
      </w:pPr>
    </w:p>
    <w:p w14:paraId="6C722CCE" w14:textId="77777777" w:rsidR="00073466" w:rsidRDefault="006D2391">
      <w:pPr>
        <w:pStyle w:val="a4"/>
        <w:numPr>
          <w:ilvl w:val="3"/>
          <w:numId w:val="3"/>
        </w:numPr>
        <w:tabs>
          <w:tab w:val="left" w:pos="2634"/>
          <w:tab w:val="left" w:pos="2635"/>
        </w:tabs>
        <w:ind w:left="2634" w:hanging="1464"/>
        <w:jc w:val="both"/>
        <w:rPr>
          <w:sz w:val="24"/>
        </w:rPr>
      </w:pPr>
      <w:r>
        <w:rPr>
          <w:sz w:val="24"/>
        </w:rPr>
        <w:t>Lost or Stolen Corporate Credit</w:t>
      </w:r>
      <w:r>
        <w:rPr>
          <w:spacing w:val="-7"/>
          <w:sz w:val="24"/>
        </w:rPr>
        <w:t xml:space="preserve"> </w:t>
      </w:r>
      <w:r>
        <w:rPr>
          <w:sz w:val="24"/>
        </w:rPr>
        <w:t>Card</w:t>
      </w:r>
    </w:p>
    <w:p w14:paraId="732DCA67" w14:textId="77777777" w:rsidR="00073466" w:rsidRDefault="006D2391">
      <w:pPr>
        <w:pStyle w:val="a3"/>
        <w:spacing w:before="41" w:line="276" w:lineRule="auto"/>
        <w:ind w:left="1170" w:right="112"/>
      </w:pPr>
      <w:r>
        <w:t>If a corporate credit card or card information is lost or stolen, the card supervisor shall</w:t>
      </w:r>
      <w:r>
        <w:rPr>
          <w:spacing w:val="-13"/>
        </w:rPr>
        <w:t xml:space="preserve"> </w:t>
      </w:r>
      <w:r>
        <w:t>immediately</w:t>
      </w:r>
      <w:r>
        <w:rPr>
          <w:spacing w:val="-18"/>
        </w:rPr>
        <w:t xml:space="preserve"> </w:t>
      </w:r>
      <w:r>
        <w:t>notify</w:t>
      </w:r>
      <w:r>
        <w:rPr>
          <w:spacing w:val="-18"/>
        </w:rPr>
        <w:t xml:space="preserve"> </w:t>
      </w:r>
      <w:r>
        <w:t>the</w:t>
      </w:r>
      <w:r>
        <w:rPr>
          <w:spacing w:val="-14"/>
        </w:rPr>
        <w:t xml:space="preserve"> </w:t>
      </w:r>
      <w:r>
        <w:t>card</w:t>
      </w:r>
      <w:r>
        <w:rPr>
          <w:spacing w:val="-12"/>
        </w:rPr>
        <w:t xml:space="preserve"> </w:t>
      </w:r>
      <w:r>
        <w:t>administrator,</w:t>
      </w:r>
      <w:r>
        <w:rPr>
          <w:spacing w:val="-14"/>
        </w:rPr>
        <w:t xml:space="preserve"> </w:t>
      </w:r>
      <w:r>
        <w:t>the</w:t>
      </w:r>
      <w:r>
        <w:rPr>
          <w:spacing w:val="-12"/>
        </w:rPr>
        <w:t xml:space="preserve"> </w:t>
      </w:r>
      <w:r>
        <w:t>card</w:t>
      </w:r>
      <w:r>
        <w:rPr>
          <w:spacing w:val="-12"/>
        </w:rPr>
        <w:t xml:space="preserve"> </w:t>
      </w:r>
      <w:r>
        <w:t>issuer,</w:t>
      </w:r>
      <w:r>
        <w:rPr>
          <w:spacing w:val="-12"/>
        </w:rPr>
        <w:t xml:space="preserve"> </w:t>
      </w:r>
      <w:r>
        <w:t>and</w:t>
      </w:r>
      <w:r>
        <w:rPr>
          <w:spacing w:val="-13"/>
        </w:rPr>
        <w:t xml:space="preserve"> </w:t>
      </w:r>
      <w:r>
        <w:t>the</w:t>
      </w:r>
      <w:r>
        <w:rPr>
          <w:spacing w:val="-12"/>
        </w:rPr>
        <w:t xml:space="preserve"> </w:t>
      </w:r>
      <w:r>
        <w:t>local</w:t>
      </w:r>
      <w:r>
        <w:rPr>
          <w:spacing w:val="-11"/>
        </w:rPr>
        <w:t xml:space="preserve"> </w:t>
      </w:r>
      <w:r>
        <w:t>police. The</w:t>
      </w:r>
      <w:r>
        <w:rPr>
          <w:spacing w:val="-7"/>
        </w:rPr>
        <w:t xml:space="preserve"> </w:t>
      </w:r>
      <w:r>
        <w:t>card</w:t>
      </w:r>
      <w:r>
        <w:rPr>
          <w:spacing w:val="-7"/>
        </w:rPr>
        <w:t xml:space="preserve"> </w:t>
      </w:r>
      <w:r>
        <w:t>supervisor</w:t>
      </w:r>
      <w:r>
        <w:rPr>
          <w:spacing w:val="-7"/>
        </w:rPr>
        <w:t xml:space="preserve"> </w:t>
      </w:r>
      <w:r>
        <w:t>is</w:t>
      </w:r>
      <w:r>
        <w:rPr>
          <w:spacing w:val="-6"/>
        </w:rPr>
        <w:t xml:space="preserve"> </w:t>
      </w:r>
      <w:r>
        <w:t>liable</w:t>
      </w:r>
      <w:r>
        <w:rPr>
          <w:spacing w:val="-7"/>
        </w:rPr>
        <w:t xml:space="preserve"> </w:t>
      </w:r>
      <w:r>
        <w:t>for</w:t>
      </w:r>
      <w:r>
        <w:rPr>
          <w:spacing w:val="-8"/>
        </w:rPr>
        <w:t xml:space="preserve"> </w:t>
      </w:r>
      <w:r>
        <w:t>the</w:t>
      </w:r>
      <w:r>
        <w:rPr>
          <w:spacing w:val="-7"/>
        </w:rPr>
        <w:t xml:space="preserve"> </w:t>
      </w:r>
      <w:r>
        <w:t>damage</w:t>
      </w:r>
      <w:r>
        <w:rPr>
          <w:spacing w:val="-5"/>
        </w:rPr>
        <w:t xml:space="preserve"> </w:t>
      </w:r>
      <w:r>
        <w:t>caused</w:t>
      </w:r>
      <w:r>
        <w:rPr>
          <w:spacing w:val="-6"/>
        </w:rPr>
        <w:t xml:space="preserve"> </w:t>
      </w:r>
      <w:r>
        <w:t>by</w:t>
      </w:r>
      <w:r>
        <w:rPr>
          <w:spacing w:val="-11"/>
        </w:rPr>
        <w:t xml:space="preserve"> </w:t>
      </w:r>
      <w:r>
        <w:t>a</w:t>
      </w:r>
      <w:r>
        <w:rPr>
          <w:spacing w:val="-7"/>
        </w:rPr>
        <w:t xml:space="preserve"> </w:t>
      </w:r>
      <w:r>
        <w:t>fraudulent</w:t>
      </w:r>
      <w:r>
        <w:rPr>
          <w:spacing w:val="-6"/>
        </w:rPr>
        <w:t xml:space="preserve"> </w:t>
      </w:r>
      <w:r>
        <w:t>activity,</w:t>
      </w:r>
      <w:r>
        <w:rPr>
          <w:spacing w:val="-4"/>
        </w:rPr>
        <w:t xml:space="preserve"> </w:t>
      </w:r>
      <w:r>
        <w:t>unless it is covered by the card issuer as described in card issuer’s</w:t>
      </w:r>
      <w:r>
        <w:rPr>
          <w:spacing w:val="-14"/>
        </w:rPr>
        <w:t xml:space="preserve"> </w:t>
      </w:r>
      <w:r>
        <w:t>contract.</w:t>
      </w:r>
    </w:p>
    <w:p w14:paraId="3EBABD17" w14:textId="77777777" w:rsidR="00073466" w:rsidRDefault="00073466">
      <w:pPr>
        <w:pStyle w:val="a3"/>
        <w:spacing w:before="7"/>
        <w:jc w:val="left"/>
        <w:rPr>
          <w:sz w:val="27"/>
        </w:rPr>
      </w:pPr>
    </w:p>
    <w:p w14:paraId="1CF4F5F2" w14:textId="77777777" w:rsidR="00073466" w:rsidRDefault="006D2391">
      <w:pPr>
        <w:pStyle w:val="a4"/>
        <w:numPr>
          <w:ilvl w:val="3"/>
          <w:numId w:val="3"/>
        </w:numPr>
        <w:tabs>
          <w:tab w:val="left" w:pos="2634"/>
          <w:tab w:val="left" w:pos="2635"/>
        </w:tabs>
        <w:spacing w:line="276" w:lineRule="auto"/>
        <w:ind w:left="1170" w:right="173" w:firstLine="0"/>
        <w:jc w:val="left"/>
        <w:rPr>
          <w:sz w:val="24"/>
        </w:rPr>
      </w:pPr>
      <w:r>
        <w:rPr>
          <w:sz w:val="24"/>
        </w:rPr>
        <w:t>Returning P-card Information and Individual Corporate Cards Card supervisors of P-cards and individual corporate cards must return the corporate credit card to the card issuer via the card administrator</w:t>
      </w:r>
      <w:r>
        <w:rPr>
          <w:spacing w:val="-14"/>
          <w:sz w:val="24"/>
        </w:rPr>
        <w:t xml:space="preserve"> </w:t>
      </w:r>
      <w:r>
        <w:rPr>
          <w:sz w:val="24"/>
        </w:rPr>
        <w:t>when:</w:t>
      </w:r>
    </w:p>
    <w:p w14:paraId="7C8C0F8A" w14:textId="77777777" w:rsidR="00073466" w:rsidRDefault="00073466">
      <w:pPr>
        <w:pStyle w:val="a3"/>
        <w:spacing w:before="9"/>
        <w:jc w:val="left"/>
        <w:rPr>
          <w:sz w:val="27"/>
        </w:rPr>
      </w:pPr>
    </w:p>
    <w:p w14:paraId="243D1E0A" w14:textId="77777777" w:rsidR="00073466" w:rsidRDefault="006D2391">
      <w:pPr>
        <w:pStyle w:val="a4"/>
        <w:numPr>
          <w:ilvl w:val="4"/>
          <w:numId w:val="3"/>
        </w:numPr>
        <w:tabs>
          <w:tab w:val="left" w:pos="3354"/>
          <w:tab w:val="left" w:pos="3355"/>
        </w:tabs>
        <w:ind w:firstLine="0"/>
        <w:rPr>
          <w:sz w:val="24"/>
        </w:rPr>
      </w:pPr>
      <w:r>
        <w:rPr>
          <w:sz w:val="24"/>
        </w:rPr>
        <w:t>The card supervisor leaves the</w:t>
      </w:r>
      <w:r>
        <w:rPr>
          <w:spacing w:val="-14"/>
          <w:sz w:val="24"/>
        </w:rPr>
        <w:t xml:space="preserve"> </w:t>
      </w:r>
      <w:r>
        <w:rPr>
          <w:sz w:val="24"/>
        </w:rPr>
        <w:t>University.</w:t>
      </w:r>
    </w:p>
    <w:p w14:paraId="57B637AE" w14:textId="77777777" w:rsidR="00073466" w:rsidRDefault="006D2391">
      <w:pPr>
        <w:pStyle w:val="a4"/>
        <w:numPr>
          <w:ilvl w:val="4"/>
          <w:numId w:val="3"/>
        </w:numPr>
        <w:tabs>
          <w:tab w:val="left" w:pos="3354"/>
          <w:tab w:val="left" w:pos="3355"/>
        </w:tabs>
        <w:spacing w:before="41" w:line="276" w:lineRule="auto"/>
        <w:ind w:right="167" w:firstLine="0"/>
        <w:rPr>
          <w:sz w:val="24"/>
        </w:rPr>
      </w:pPr>
      <w:r>
        <w:rPr>
          <w:sz w:val="24"/>
        </w:rPr>
        <w:t>The</w:t>
      </w:r>
      <w:r>
        <w:rPr>
          <w:spacing w:val="-7"/>
          <w:sz w:val="24"/>
        </w:rPr>
        <w:t xml:space="preserve"> </w:t>
      </w:r>
      <w:r>
        <w:rPr>
          <w:sz w:val="24"/>
        </w:rPr>
        <w:t>card</w:t>
      </w:r>
      <w:r>
        <w:rPr>
          <w:spacing w:val="-7"/>
          <w:sz w:val="24"/>
        </w:rPr>
        <w:t xml:space="preserve"> </w:t>
      </w:r>
      <w:r>
        <w:rPr>
          <w:sz w:val="24"/>
        </w:rPr>
        <w:t>user</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P-card</w:t>
      </w:r>
      <w:r>
        <w:rPr>
          <w:spacing w:val="-7"/>
          <w:sz w:val="24"/>
        </w:rPr>
        <w:t xml:space="preserve"> </w:t>
      </w:r>
      <w:r>
        <w:rPr>
          <w:sz w:val="24"/>
        </w:rPr>
        <w:t>moves</w:t>
      </w:r>
      <w:r>
        <w:rPr>
          <w:spacing w:val="-7"/>
          <w:sz w:val="24"/>
        </w:rPr>
        <w:t xml:space="preserve"> </w:t>
      </w:r>
      <w:r>
        <w:rPr>
          <w:sz w:val="24"/>
        </w:rPr>
        <w:t>to</w:t>
      </w:r>
      <w:r>
        <w:rPr>
          <w:spacing w:val="-6"/>
          <w:sz w:val="24"/>
        </w:rPr>
        <w:t xml:space="preserve"> </w:t>
      </w:r>
      <w:r>
        <w:rPr>
          <w:sz w:val="24"/>
        </w:rPr>
        <w:t>another</w:t>
      </w:r>
      <w:r>
        <w:rPr>
          <w:spacing w:val="-7"/>
          <w:sz w:val="24"/>
        </w:rPr>
        <w:t xml:space="preserve"> </w:t>
      </w:r>
      <w:r>
        <w:rPr>
          <w:sz w:val="24"/>
        </w:rPr>
        <w:t>position</w:t>
      </w:r>
      <w:r>
        <w:rPr>
          <w:spacing w:val="-6"/>
          <w:sz w:val="24"/>
        </w:rPr>
        <w:t xml:space="preserve"> </w:t>
      </w:r>
      <w:r>
        <w:rPr>
          <w:sz w:val="24"/>
        </w:rPr>
        <w:t>in</w:t>
      </w:r>
      <w:r>
        <w:rPr>
          <w:spacing w:val="-6"/>
          <w:sz w:val="24"/>
        </w:rPr>
        <w:t xml:space="preserve"> </w:t>
      </w:r>
      <w:r>
        <w:rPr>
          <w:sz w:val="24"/>
        </w:rPr>
        <w:t>the University.</w:t>
      </w:r>
    </w:p>
    <w:p w14:paraId="0482E415" w14:textId="77777777" w:rsidR="00073466" w:rsidRDefault="006D2391">
      <w:pPr>
        <w:pStyle w:val="a4"/>
        <w:numPr>
          <w:ilvl w:val="4"/>
          <w:numId w:val="3"/>
        </w:numPr>
        <w:tabs>
          <w:tab w:val="left" w:pos="3354"/>
          <w:tab w:val="left" w:pos="3355"/>
        </w:tabs>
        <w:spacing w:before="3"/>
        <w:ind w:left="3354" w:hanging="1473"/>
        <w:rPr>
          <w:sz w:val="24"/>
        </w:rPr>
      </w:pPr>
      <w:r>
        <w:rPr>
          <w:sz w:val="24"/>
        </w:rPr>
        <w:t>The University or the card issuer</w:t>
      </w:r>
      <w:r>
        <w:rPr>
          <w:spacing w:val="-15"/>
          <w:sz w:val="24"/>
        </w:rPr>
        <w:t xml:space="preserve"> </w:t>
      </w:r>
      <w:r>
        <w:rPr>
          <w:sz w:val="24"/>
        </w:rPr>
        <w:t>requests.</w:t>
      </w:r>
    </w:p>
    <w:p w14:paraId="2C74B340" w14:textId="77777777" w:rsidR="00073466" w:rsidRDefault="00073466">
      <w:pPr>
        <w:pStyle w:val="a3"/>
        <w:spacing w:before="1"/>
        <w:jc w:val="left"/>
        <w:rPr>
          <w:sz w:val="31"/>
        </w:rPr>
      </w:pPr>
    </w:p>
    <w:p w14:paraId="140D6BE1" w14:textId="77777777" w:rsidR="00073466" w:rsidRDefault="006D2391">
      <w:pPr>
        <w:pStyle w:val="a4"/>
        <w:numPr>
          <w:ilvl w:val="3"/>
          <w:numId w:val="3"/>
        </w:numPr>
        <w:tabs>
          <w:tab w:val="left" w:pos="2635"/>
        </w:tabs>
        <w:ind w:left="2634" w:hanging="1464"/>
        <w:jc w:val="both"/>
        <w:rPr>
          <w:sz w:val="24"/>
        </w:rPr>
      </w:pPr>
      <w:r>
        <w:rPr>
          <w:sz w:val="24"/>
        </w:rPr>
        <w:t>Cancellation of Corporate Credit</w:t>
      </w:r>
      <w:r>
        <w:rPr>
          <w:spacing w:val="-10"/>
          <w:sz w:val="24"/>
        </w:rPr>
        <w:t xml:space="preserve"> </w:t>
      </w:r>
      <w:r>
        <w:rPr>
          <w:sz w:val="24"/>
        </w:rPr>
        <w:t>Card</w:t>
      </w:r>
    </w:p>
    <w:p w14:paraId="61F0511B" w14:textId="77777777" w:rsidR="00073466" w:rsidRDefault="006D2391">
      <w:pPr>
        <w:pStyle w:val="a3"/>
        <w:spacing w:before="41"/>
        <w:ind w:left="1170"/>
      </w:pPr>
      <w:r>
        <w:t>Corporate credit cards may be terminated at any time by the University.</w:t>
      </w:r>
    </w:p>
    <w:p w14:paraId="5B6465C1" w14:textId="77777777" w:rsidR="00073466" w:rsidRDefault="00073466">
      <w:pPr>
        <w:pStyle w:val="a3"/>
        <w:spacing w:before="3"/>
        <w:jc w:val="left"/>
        <w:rPr>
          <w:sz w:val="31"/>
        </w:rPr>
      </w:pPr>
    </w:p>
    <w:p w14:paraId="35A07B00" w14:textId="77777777" w:rsidR="00073466" w:rsidRDefault="006D2391">
      <w:pPr>
        <w:pStyle w:val="1"/>
        <w:numPr>
          <w:ilvl w:val="2"/>
          <w:numId w:val="3"/>
        </w:numPr>
        <w:tabs>
          <w:tab w:val="left" w:pos="1134"/>
        </w:tabs>
        <w:ind w:left="1134" w:hanging="660"/>
        <w:jc w:val="left"/>
      </w:pPr>
      <w:r>
        <w:t>Miscellaneous</w:t>
      </w:r>
      <w:r>
        <w:rPr>
          <w:spacing w:val="-6"/>
        </w:rPr>
        <w:t xml:space="preserve"> </w:t>
      </w:r>
      <w:r>
        <w:t>Provisions</w:t>
      </w:r>
    </w:p>
    <w:p w14:paraId="689B7954" w14:textId="77777777" w:rsidR="00073466" w:rsidRDefault="00073466">
      <w:pPr>
        <w:pStyle w:val="a3"/>
        <w:spacing w:before="1"/>
        <w:jc w:val="left"/>
        <w:rPr>
          <w:b/>
          <w:sz w:val="31"/>
        </w:rPr>
      </w:pPr>
    </w:p>
    <w:p w14:paraId="2F8A6C8D" w14:textId="77777777" w:rsidR="00073466" w:rsidRDefault="006D2391">
      <w:pPr>
        <w:pStyle w:val="a3"/>
        <w:ind w:left="1193"/>
      </w:pPr>
      <w:r>
        <w:t>26.3.8.1 Restatement of accounts</w:t>
      </w:r>
    </w:p>
    <w:p w14:paraId="6C731950" w14:textId="77777777" w:rsidR="00073466" w:rsidRDefault="006D2391">
      <w:pPr>
        <w:pStyle w:val="a3"/>
        <w:spacing w:before="43" w:line="276" w:lineRule="auto"/>
        <w:ind w:left="1193" w:right="167"/>
      </w:pPr>
      <w:r>
        <w:t xml:space="preserve">OIST may, on its own decision, prepare financial statements based on internationally recognized accounting standard in addition to the ones based on OIST regular accounting standards, </w:t>
      </w:r>
      <w:proofErr w:type="gramStart"/>
      <w:r>
        <w:t>in order to</w:t>
      </w:r>
      <w:proofErr w:type="gramEnd"/>
      <w:r>
        <w:t xml:space="preserve"> facilitate its understanding by international donors or provider of funds and increase accountability and transparency. These restatements would be controlled by accounting auditors.</w:t>
      </w:r>
    </w:p>
    <w:p w14:paraId="169F05D4" w14:textId="77777777" w:rsidR="00073466" w:rsidRDefault="00073466">
      <w:pPr>
        <w:pStyle w:val="a3"/>
        <w:spacing w:before="7"/>
        <w:jc w:val="left"/>
        <w:rPr>
          <w:sz w:val="27"/>
        </w:rPr>
      </w:pPr>
    </w:p>
    <w:p w14:paraId="6DAF61EA" w14:textId="77777777" w:rsidR="00073466" w:rsidRDefault="006D2391">
      <w:pPr>
        <w:pStyle w:val="1"/>
        <w:numPr>
          <w:ilvl w:val="2"/>
          <w:numId w:val="3"/>
        </w:numPr>
        <w:tabs>
          <w:tab w:val="left" w:pos="1134"/>
        </w:tabs>
        <w:ind w:left="1134" w:hanging="660"/>
        <w:jc w:val="left"/>
      </w:pPr>
      <w:bookmarkStart w:id="6" w:name="StorageofDocuments"/>
      <w:bookmarkStart w:id="7" w:name="_Storage_of_Documents"/>
      <w:bookmarkEnd w:id="6"/>
      <w:bookmarkEnd w:id="7"/>
      <w:r>
        <w:t>Storage of</w:t>
      </w:r>
      <w:r>
        <w:rPr>
          <w:spacing w:val="-8"/>
        </w:rPr>
        <w:t xml:space="preserve"> </w:t>
      </w:r>
      <w:r>
        <w:t>Documents</w:t>
      </w:r>
    </w:p>
    <w:p w14:paraId="7C4C4E48" w14:textId="77777777" w:rsidR="00073466" w:rsidRDefault="006D2391">
      <w:pPr>
        <w:pStyle w:val="a3"/>
        <w:spacing w:before="41"/>
        <w:ind w:left="474"/>
        <w:jc w:val="left"/>
      </w:pPr>
      <w:r>
        <w:t>Accounting books, vouchers and documents shall be stored for the following period:</w:t>
      </w:r>
    </w:p>
    <w:p w14:paraId="16641F2A" w14:textId="77777777" w:rsidR="00073466" w:rsidRDefault="006D2391">
      <w:pPr>
        <w:pStyle w:val="a4"/>
        <w:numPr>
          <w:ilvl w:val="0"/>
          <w:numId w:val="2"/>
        </w:numPr>
        <w:tabs>
          <w:tab w:val="left" w:pos="1533"/>
        </w:tabs>
        <w:spacing w:before="43"/>
        <w:ind w:hanging="338"/>
        <w:rPr>
          <w:sz w:val="24"/>
        </w:rPr>
      </w:pPr>
      <w:r>
        <w:rPr>
          <w:sz w:val="24"/>
        </w:rPr>
        <w:t>financial statements, etc. =</w:t>
      </w:r>
      <w:r>
        <w:rPr>
          <w:spacing w:val="-1"/>
          <w:sz w:val="24"/>
        </w:rPr>
        <w:t xml:space="preserve"> </w:t>
      </w:r>
      <w:r>
        <w:rPr>
          <w:sz w:val="24"/>
        </w:rPr>
        <w:t>permanently</w:t>
      </w:r>
    </w:p>
    <w:p w14:paraId="1A0C3D3E" w14:textId="77777777" w:rsidR="00073466" w:rsidRDefault="006D2391">
      <w:pPr>
        <w:pStyle w:val="a4"/>
        <w:numPr>
          <w:ilvl w:val="0"/>
          <w:numId w:val="2"/>
        </w:numPr>
        <w:tabs>
          <w:tab w:val="left" w:pos="1535"/>
        </w:tabs>
        <w:spacing w:before="41"/>
        <w:ind w:left="1534" w:hanging="340"/>
        <w:rPr>
          <w:sz w:val="24"/>
        </w:rPr>
      </w:pPr>
      <w:r>
        <w:rPr>
          <w:sz w:val="24"/>
        </w:rPr>
        <w:t>general ledger = 30</w:t>
      </w:r>
      <w:r>
        <w:rPr>
          <w:spacing w:val="-7"/>
          <w:sz w:val="24"/>
        </w:rPr>
        <w:t xml:space="preserve"> </w:t>
      </w:r>
      <w:r>
        <w:rPr>
          <w:sz w:val="24"/>
        </w:rPr>
        <w:t>years</w:t>
      </w:r>
    </w:p>
    <w:p w14:paraId="629622BA" w14:textId="77777777" w:rsidR="00073466" w:rsidRDefault="006D2391">
      <w:pPr>
        <w:pStyle w:val="a4"/>
        <w:numPr>
          <w:ilvl w:val="0"/>
          <w:numId w:val="2"/>
        </w:numPr>
        <w:tabs>
          <w:tab w:val="left" w:pos="1533"/>
        </w:tabs>
        <w:spacing w:before="41"/>
        <w:ind w:hanging="338"/>
        <w:rPr>
          <w:sz w:val="24"/>
        </w:rPr>
      </w:pPr>
      <w:r>
        <w:rPr>
          <w:sz w:val="24"/>
        </w:rPr>
        <w:t>other accounting books = 10</w:t>
      </w:r>
      <w:r>
        <w:rPr>
          <w:spacing w:val="-5"/>
          <w:sz w:val="24"/>
        </w:rPr>
        <w:t xml:space="preserve"> </w:t>
      </w:r>
      <w:r>
        <w:rPr>
          <w:sz w:val="24"/>
        </w:rPr>
        <w:t>years</w:t>
      </w:r>
    </w:p>
    <w:p w14:paraId="34BF240B" w14:textId="77777777" w:rsidR="00073466" w:rsidRDefault="006D2391">
      <w:pPr>
        <w:pStyle w:val="a4"/>
        <w:numPr>
          <w:ilvl w:val="0"/>
          <w:numId w:val="2"/>
        </w:numPr>
        <w:tabs>
          <w:tab w:val="left" w:pos="1533"/>
        </w:tabs>
        <w:spacing w:before="41"/>
        <w:ind w:hanging="338"/>
        <w:rPr>
          <w:sz w:val="24"/>
        </w:rPr>
      </w:pPr>
      <w:r>
        <w:rPr>
          <w:sz w:val="24"/>
        </w:rPr>
        <w:t>slips and vouchers = 10</w:t>
      </w:r>
      <w:r>
        <w:rPr>
          <w:spacing w:val="-5"/>
          <w:sz w:val="24"/>
        </w:rPr>
        <w:t xml:space="preserve"> </w:t>
      </w:r>
      <w:r>
        <w:rPr>
          <w:sz w:val="24"/>
        </w:rPr>
        <w:t>years</w:t>
      </w:r>
    </w:p>
    <w:p w14:paraId="23D6981C" w14:textId="77777777" w:rsidR="00073466" w:rsidRDefault="00073466">
      <w:pPr>
        <w:jc w:val="both"/>
        <w:rPr>
          <w:sz w:val="24"/>
        </w:rPr>
        <w:sectPr w:rsidR="00073466">
          <w:pgSz w:w="12240" w:h="15840"/>
          <w:pgMar w:top="1220" w:right="1300" w:bottom="1180" w:left="1720" w:header="0" w:footer="955" w:gutter="0"/>
          <w:cols w:space="720"/>
        </w:sectPr>
      </w:pPr>
    </w:p>
    <w:p w14:paraId="7A96230A" w14:textId="77777777" w:rsidR="00073466" w:rsidRDefault="006D2391">
      <w:pPr>
        <w:pStyle w:val="1"/>
        <w:numPr>
          <w:ilvl w:val="1"/>
          <w:numId w:val="3"/>
        </w:numPr>
        <w:tabs>
          <w:tab w:val="left" w:pos="595"/>
        </w:tabs>
        <w:spacing w:before="64"/>
        <w:ind w:left="594" w:hanging="480"/>
        <w:jc w:val="left"/>
      </w:pPr>
      <w:r>
        <w:lastRenderedPageBreak/>
        <w:t>Responsibilities</w:t>
      </w:r>
    </w:p>
    <w:p w14:paraId="6CCB31AA" w14:textId="77777777" w:rsidR="00073466" w:rsidRDefault="00073466">
      <w:pPr>
        <w:pStyle w:val="a3"/>
        <w:spacing w:before="1"/>
        <w:jc w:val="left"/>
        <w:rPr>
          <w:b/>
          <w:sz w:val="31"/>
        </w:rPr>
      </w:pPr>
    </w:p>
    <w:p w14:paraId="4A3D2A7D" w14:textId="77777777" w:rsidR="00073466" w:rsidRDefault="006D2391">
      <w:pPr>
        <w:pStyle w:val="a4"/>
        <w:numPr>
          <w:ilvl w:val="1"/>
          <w:numId w:val="3"/>
        </w:numPr>
        <w:tabs>
          <w:tab w:val="left" w:pos="595"/>
        </w:tabs>
        <w:ind w:left="594" w:hanging="480"/>
        <w:jc w:val="left"/>
        <w:rPr>
          <w:b/>
          <w:sz w:val="24"/>
        </w:rPr>
      </w:pPr>
      <w:r>
        <w:rPr>
          <w:b/>
          <w:sz w:val="24"/>
        </w:rPr>
        <w:t>Procedures</w:t>
      </w:r>
    </w:p>
    <w:p w14:paraId="2793CE42" w14:textId="77777777" w:rsidR="00073466" w:rsidRDefault="00073466">
      <w:pPr>
        <w:pStyle w:val="a3"/>
        <w:spacing w:before="3"/>
        <w:jc w:val="left"/>
        <w:rPr>
          <w:b/>
          <w:sz w:val="31"/>
        </w:rPr>
      </w:pPr>
    </w:p>
    <w:p w14:paraId="6C5C9370" w14:textId="77777777" w:rsidR="00073466" w:rsidRDefault="006D2391">
      <w:pPr>
        <w:pStyle w:val="a4"/>
        <w:numPr>
          <w:ilvl w:val="1"/>
          <w:numId w:val="3"/>
        </w:numPr>
        <w:tabs>
          <w:tab w:val="left" w:pos="595"/>
        </w:tabs>
        <w:ind w:left="594" w:hanging="480"/>
        <w:jc w:val="left"/>
        <w:rPr>
          <w:b/>
          <w:sz w:val="24"/>
        </w:rPr>
      </w:pPr>
      <w:r>
        <w:rPr>
          <w:b/>
          <w:sz w:val="24"/>
        </w:rPr>
        <w:t>Forms</w:t>
      </w:r>
    </w:p>
    <w:p w14:paraId="36912B3F" w14:textId="77777777" w:rsidR="00073466" w:rsidRDefault="00073466">
      <w:pPr>
        <w:pStyle w:val="a3"/>
        <w:spacing w:before="1"/>
        <w:jc w:val="left"/>
        <w:rPr>
          <w:b/>
          <w:sz w:val="31"/>
        </w:rPr>
      </w:pPr>
    </w:p>
    <w:p w14:paraId="7A34D797" w14:textId="77777777" w:rsidR="00073466" w:rsidRDefault="006D2391">
      <w:pPr>
        <w:pStyle w:val="a4"/>
        <w:numPr>
          <w:ilvl w:val="1"/>
          <w:numId w:val="3"/>
        </w:numPr>
        <w:tabs>
          <w:tab w:val="left" w:pos="595"/>
        </w:tabs>
        <w:ind w:left="594" w:hanging="480"/>
        <w:jc w:val="left"/>
        <w:rPr>
          <w:b/>
          <w:sz w:val="24"/>
        </w:rPr>
      </w:pPr>
      <w:r>
        <w:rPr>
          <w:b/>
          <w:sz w:val="24"/>
        </w:rPr>
        <w:t>Contacts</w:t>
      </w:r>
    </w:p>
    <w:p w14:paraId="583FB58A" w14:textId="77777777" w:rsidR="00073466" w:rsidRDefault="00073466">
      <w:pPr>
        <w:pStyle w:val="a3"/>
        <w:spacing w:before="3"/>
        <w:jc w:val="left"/>
        <w:rPr>
          <w:b/>
          <w:sz w:val="31"/>
        </w:rPr>
      </w:pPr>
    </w:p>
    <w:p w14:paraId="1F244860" w14:textId="77777777" w:rsidR="00073466" w:rsidRDefault="006D2391">
      <w:pPr>
        <w:pStyle w:val="a4"/>
        <w:numPr>
          <w:ilvl w:val="2"/>
          <w:numId w:val="1"/>
        </w:numPr>
        <w:tabs>
          <w:tab w:val="left" w:pos="1494"/>
        </w:tabs>
        <w:rPr>
          <w:sz w:val="24"/>
        </w:rPr>
      </w:pPr>
      <w:r>
        <w:rPr>
          <w:sz w:val="24"/>
        </w:rPr>
        <w:t>Policy Owner:  Vice President for Financial</w:t>
      </w:r>
      <w:r>
        <w:rPr>
          <w:spacing w:val="-18"/>
          <w:sz w:val="24"/>
        </w:rPr>
        <w:t xml:space="preserve"> </w:t>
      </w:r>
      <w:r>
        <w:rPr>
          <w:sz w:val="24"/>
        </w:rPr>
        <w:t>Management</w:t>
      </w:r>
    </w:p>
    <w:p w14:paraId="4DF94B2A" w14:textId="77777777" w:rsidR="00073466" w:rsidRDefault="00073466">
      <w:pPr>
        <w:pStyle w:val="a3"/>
        <w:spacing w:before="1"/>
        <w:jc w:val="left"/>
        <w:rPr>
          <w:sz w:val="31"/>
        </w:rPr>
      </w:pPr>
    </w:p>
    <w:p w14:paraId="6FC55E40" w14:textId="77777777" w:rsidR="00073466" w:rsidRDefault="006D2391">
      <w:pPr>
        <w:pStyle w:val="a4"/>
        <w:numPr>
          <w:ilvl w:val="2"/>
          <w:numId w:val="1"/>
        </w:numPr>
        <w:tabs>
          <w:tab w:val="left" w:pos="1494"/>
        </w:tabs>
        <w:rPr>
          <w:sz w:val="24"/>
        </w:rPr>
      </w:pPr>
      <w:r>
        <w:rPr>
          <w:sz w:val="24"/>
        </w:rPr>
        <w:t>Other Contacts:  Accounting</w:t>
      </w:r>
      <w:r>
        <w:rPr>
          <w:spacing w:val="-11"/>
          <w:sz w:val="24"/>
        </w:rPr>
        <w:t xml:space="preserve"> </w:t>
      </w:r>
      <w:r>
        <w:rPr>
          <w:sz w:val="24"/>
        </w:rPr>
        <w:t>Section</w:t>
      </w:r>
    </w:p>
    <w:p w14:paraId="01BDAED8" w14:textId="77777777" w:rsidR="00073466" w:rsidRDefault="00073466">
      <w:pPr>
        <w:pStyle w:val="a3"/>
        <w:spacing w:before="3"/>
        <w:jc w:val="left"/>
        <w:rPr>
          <w:sz w:val="31"/>
        </w:rPr>
      </w:pPr>
    </w:p>
    <w:p w14:paraId="64E95607" w14:textId="77777777" w:rsidR="00073466" w:rsidRDefault="006D2391">
      <w:pPr>
        <w:pStyle w:val="1"/>
        <w:numPr>
          <w:ilvl w:val="1"/>
          <w:numId w:val="1"/>
        </w:numPr>
        <w:tabs>
          <w:tab w:val="left" w:pos="595"/>
        </w:tabs>
        <w:ind w:left="594" w:hanging="480"/>
        <w:jc w:val="left"/>
      </w:pPr>
      <w:r>
        <w:t>Definitions</w:t>
      </w:r>
    </w:p>
    <w:p w14:paraId="66964846" w14:textId="77777777" w:rsidR="00073466" w:rsidRDefault="00073466">
      <w:pPr>
        <w:pStyle w:val="a3"/>
        <w:spacing w:before="1"/>
        <w:jc w:val="left"/>
        <w:rPr>
          <w:b/>
          <w:sz w:val="31"/>
        </w:rPr>
      </w:pPr>
    </w:p>
    <w:p w14:paraId="2E5F8E55" w14:textId="77777777" w:rsidR="00073466" w:rsidRDefault="006D2391">
      <w:pPr>
        <w:pStyle w:val="a4"/>
        <w:numPr>
          <w:ilvl w:val="1"/>
          <w:numId w:val="1"/>
        </w:numPr>
        <w:tabs>
          <w:tab w:val="left" w:pos="595"/>
        </w:tabs>
        <w:ind w:left="594" w:hanging="480"/>
        <w:jc w:val="left"/>
        <w:rPr>
          <w:b/>
          <w:sz w:val="24"/>
        </w:rPr>
      </w:pPr>
      <w:r>
        <w:rPr>
          <w:b/>
          <w:sz w:val="24"/>
        </w:rPr>
        <w:t>Appendices &amp;</w:t>
      </w:r>
      <w:r>
        <w:rPr>
          <w:b/>
          <w:spacing w:val="-7"/>
          <w:sz w:val="24"/>
        </w:rPr>
        <w:t xml:space="preserve"> </w:t>
      </w:r>
      <w:r>
        <w:rPr>
          <w:b/>
          <w:sz w:val="24"/>
        </w:rPr>
        <w:t>Table</w:t>
      </w:r>
    </w:p>
    <w:p w14:paraId="22E411BF" w14:textId="78E34436" w:rsidR="00073466" w:rsidRDefault="006D2391">
      <w:pPr>
        <w:pStyle w:val="a3"/>
        <w:spacing w:before="41"/>
        <w:ind w:left="114"/>
        <w:jc w:val="left"/>
      </w:pPr>
      <w:r>
        <w:t>Appendices &amp; Table</w:t>
      </w:r>
      <w:r>
        <w:rPr>
          <w:color w:val="006FC0"/>
        </w:rPr>
        <w:t>[</w:t>
      </w:r>
      <w:hyperlink r:id="rId24" w:history="1">
        <w:r w:rsidRPr="00C81A1E">
          <w:rPr>
            <w:rStyle w:val="a9"/>
          </w:rPr>
          <w:t>link:</w:t>
        </w:r>
      </w:hyperlink>
      <w:r>
        <w:rPr>
          <w:color w:val="006FC0"/>
        </w:rPr>
        <w:t>]</w:t>
      </w:r>
    </w:p>
    <w:sectPr w:rsidR="00073466">
      <w:pgSz w:w="12240" w:h="15840"/>
      <w:pgMar w:top="900" w:right="1360" w:bottom="1180" w:left="136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CA5C" w14:textId="77777777" w:rsidR="0010574F" w:rsidRDefault="0010574F">
      <w:r>
        <w:separator/>
      </w:r>
    </w:p>
  </w:endnote>
  <w:endnote w:type="continuationSeparator" w:id="0">
    <w:p w14:paraId="0C3AA5C6" w14:textId="77777777" w:rsidR="0010574F" w:rsidRDefault="0010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DF5F" w14:textId="45D385B7" w:rsidR="00073466" w:rsidRDefault="00EB5F73">
    <w:pPr>
      <w:pStyle w:val="a3"/>
      <w:spacing w:line="14" w:lineRule="auto"/>
      <w:jc w:val="left"/>
      <w:rPr>
        <w:sz w:val="20"/>
      </w:rPr>
    </w:pPr>
    <w:r>
      <w:rPr>
        <w:noProof/>
      </w:rPr>
      <mc:AlternateContent>
        <mc:Choice Requires="wps">
          <w:drawing>
            <wp:anchor distT="0" distB="0" distL="114300" distR="114300" simplePos="0" relativeHeight="503296664" behindDoc="1" locked="0" layoutInCell="1" allowOverlap="1" wp14:anchorId="4529DD03" wp14:editId="2205712D">
              <wp:simplePos x="0" y="0"/>
              <wp:positionH relativeFrom="page">
                <wp:posOffset>4372610</wp:posOffset>
              </wp:positionH>
              <wp:positionV relativeFrom="page">
                <wp:posOffset>9460865</wp:posOffset>
              </wp:positionV>
              <wp:extent cx="2927985" cy="203835"/>
              <wp:effectExtent l="635"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4B066" w14:textId="6AC1E981" w:rsidR="00073466" w:rsidRDefault="006D2391">
                          <w:pPr>
                            <w:spacing w:before="20"/>
                            <w:ind w:left="20"/>
                            <w:rPr>
                              <w:rFonts w:ascii="Georgia"/>
                              <w:sz w:val="18"/>
                            </w:rPr>
                          </w:pPr>
                          <w:r>
                            <w:rPr>
                              <w:rFonts w:ascii="Georgia"/>
                              <w:sz w:val="18"/>
                            </w:rPr>
                            <w:t>ch26_finance-and-accounting_en_20</w:t>
                          </w:r>
                          <w:r w:rsidR="00EB207A">
                            <w:rPr>
                              <w:rFonts w:ascii="Georgia"/>
                              <w:sz w:val="18"/>
                            </w:rPr>
                            <w:t>2</w:t>
                          </w:r>
                          <w:r w:rsidR="000458B4">
                            <w:rPr>
                              <w:rFonts w:ascii="Georgia"/>
                              <w:sz w:val="18"/>
                            </w:rPr>
                            <w:t>2</w:t>
                          </w:r>
                          <w:r w:rsidR="00CB5F5E">
                            <w:rPr>
                              <w:rFonts w:ascii="Georgia"/>
                              <w:sz w:val="18"/>
                            </w:rPr>
                            <w:t>1214</w:t>
                          </w:r>
                          <w:r>
                            <w:rPr>
                              <w:rFonts w:ascii="Georgia"/>
                              <w:sz w:val="18"/>
                            </w:rPr>
                            <w:t>_</w:t>
                          </w:r>
                          <w:r w:rsidR="00EB2309">
                            <w:rPr>
                              <w:rFonts w:ascii="Georgia"/>
                              <w:sz w:val="18"/>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9DD03" id="_x0000_t202" coordsize="21600,21600" o:spt="202" path="m,l,21600r21600,l21600,xe">
              <v:stroke joinstyle="miter"/>
              <v:path gradientshapeok="t" o:connecttype="rect"/>
            </v:shapetype>
            <v:shape id="Text Box 1" o:spid="_x0000_s1026" type="#_x0000_t202" style="position:absolute;margin-left:344.3pt;margin-top:744.95pt;width:230.55pt;height:16.05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" filled="f" stroked="f">
              <v:textbox inset="0,0,0,0">
                <w:txbxContent>
                  <w:p w14:paraId="0084B066" w14:textId="6AC1E981" w:rsidR="00073466" w:rsidRDefault="006D2391">
                    <w:pPr>
                      <w:spacing w:before="20"/>
                      <w:ind w:left="20"/>
                      <w:rPr>
                        <w:rFonts w:ascii="Georgia"/>
                        <w:sz w:val="18"/>
                      </w:rPr>
                    </w:pPr>
                    <w:r>
                      <w:rPr>
                        <w:rFonts w:ascii="Georgia"/>
                        <w:sz w:val="18"/>
                      </w:rPr>
                      <w:t>ch26_finance-and-accounting_en_20</w:t>
                    </w:r>
                    <w:r w:rsidR="00EB207A">
                      <w:rPr>
                        <w:rFonts w:ascii="Georgia"/>
                        <w:sz w:val="18"/>
                      </w:rPr>
                      <w:t>2</w:t>
                    </w:r>
                    <w:r w:rsidR="000458B4">
                      <w:rPr>
                        <w:rFonts w:ascii="Georgia"/>
                        <w:sz w:val="18"/>
                      </w:rPr>
                      <w:t>2</w:t>
                    </w:r>
                    <w:r w:rsidR="00CB5F5E">
                      <w:rPr>
                        <w:rFonts w:ascii="Georgia"/>
                        <w:sz w:val="18"/>
                      </w:rPr>
                      <w:t>1214</w:t>
                    </w:r>
                    <w:r>
                      <w:rPr>
                        <w:rFonts w:ascii="Georgia"/>
                        <w:sz w:val="18"/>
                      </w:rPr>
                      <w:t>_</w:t>
                    </w:r>
                    <w:r w:rsidR="00EB2309">
                      <w:rPr>
                        <w:rFonts w:ascii="Georgia"/>
                        <w:sz w:val="18"/>
                      </w:rPr>
                      <w:t>cl</w:t>
                    </w:r>
                  </w:p>
                </w:txbxContent>
              </v:textbox>
              <w10:wrap anchorx="page" anchory="page"/>
            </v:shape>
          </w:pict>
        </mc:Fallback>
      </mc:AlternateContent>
    </w:r>
    <w:r>
      <w:rPr>
        <w:noProof/>
      </w:rPr>
      <mc:AlternateContent>
        <mc:Choice Requires="wps">
          <w:drawing>
            <wp:anchor distT="0" distB="0" distL="114300" distR="114300" simplePos="0" relativeHeight="503296640" behindDoc="1" locked="0" layoutInCell="1" allowOverlap="1" wp14:anchorId="0FC2F47B" wp14:editId="50CEBD76">
              <wp:simplePos x="0" y="0"/>
              <wp:positionH relativeFrom="page">
                <wp:posOffset>3785235</wp:posOffset>
              </wp:positionH>
              <wp:positionV relativeFrom="page">
                <wp:posOffset>9291320</wp:posOffset>
              </wp:positionV>
              <wp:extent cx="203200" cy="194310"/>
              <wp:effectExtent l="3810" t="4445"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9D1F" w14:textId="77777777" w:rsidR="00073466" w:rsidRDefault="006D2391">
                          <w:pPr>
                            <w:pStyle w:val="a3"/>
                            <w:spacing w:before="10"/>
                            <w:ind w:left="4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F47B" id="Text Box 2" o:spid="_x0000_s1027" type="#_x0000_t202" style="position:absolute;margin-left:298.05pt;margin-top:731.6pt;width:16pt;height:15.3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" filled="f" stroked="f">
              <v:textbox inset="0,0,0,0">
                <w:txbxContent>
                  <w:p w14:paraId="72109D1F" w14:textId="77777777" w:rsidR="00073466" w:rsidRDefault="006D2391">
                    <w:pPr>
                      <w:pStyle w:val="a3"/>
                      <w:spacing w:before="10"/>
                      <w:ind w:left="4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A69A" w14:textId="77777777" w:rsidR="0010574F" w:rsidRDefault="0010574F">
      <w:r>
        <w:separator/>
      </w:r>
    </w:p>
  </w:footnote>
  <w:footnote w:type="continuationSeparator" w:id="0">
    <w:p w14:paraId="19AFF810" w14:textId="77777777" w:rsidR="0010574F" w:rsidRDefault="00105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869"/>
    <w:multiLevelType w:val="hybridMultilevel"/>
    <w:tmpl w:val="EB5EF5E0"/>
    <w:lvl w:ilvl="0" w:tplc="2B9A09BA">
      <w:start w:val="1"/>
      <w:numFmt w:val="decimal"/>
      <w:lvlText w:val="(%1)"/>
      <w:lvlJc w:val="left"/>
      <w:pPr>
        <w:ind w:left="2994" w:hanging="341"/>
      </w:pPr>
      <w:rPr>
        <w:rFonts w:ascii="Times New Roman" w:eastAsia="Times New Roman" w:hAnsi="Times New Roman" w:cs="Times New Roman" w:hint="default"/>
        <w:spacing w:val="-4"/>
        <w:w w:val="100"/>
        <w:sz w:val="24"/>
        <w:szCs w:val="24"/>
      </w:rPr>
    </w:lvl>
    <w:lvl w:ilvl="1" w:tplc="905234F8">
      <w:numFmt w:val="bullet"/>
      <w:lvlText w:val="•"/>
      <w:lvlJc w:val="left"/>
      <w:pPr>
        <w:ind w:left="3652" w:hanging="341"/>
      </w:pPr>
      <w:rPr>
        <w:rFonts w:hint="default"/>
      </w:rPr>
    </w:lvl>
    <w:lvl w:ilvl="2" w:tplc="5B88D92C">
      <w:numFmt w:val="bullet"/>
      <w:lvlText w:val="•"/>
      <w:lvlJc w:val="left"/>
      <w:pPr>
        <w:ind w:left="4304" w:hanging="341"/>
      </w:pPr>
      <w:rPr>
        <w:rFonts w:hint="default"/>
      </w:rPr>
    </w:lvl>
    <w:lvl w:ilvl="3" w:tplc="F3A45B2C">
      <w:numFmt w:val="bullet"/>
      <w:lvlText w:val="•"/>
      <w:lvlJc w:val="left"/>
      <w:pPr>
        <w:ind w:left="4956" w:hanging="341"/>
      </w:pPr>
      <w:rPr>
        <w:rFonts w:hint="default"/>
      </w:rPr>
    </w:lvl>
    <w:lvl w:ilvl="4" w:tplc="2F82E286">
      <w:numFmt w:val="bullet"/>
      <w:lvlText w:val="•"/>
      <w:lvlJc w:val="left"/>
      <w:pPr>
        <w:ind w:left="5608" w:hanging="341"/>
      </w:pPr>
      <w:rPr>
        <w:rFonts w:hint="default"/>
      </w:rPr>
    </w:lvl>
    <w:lvl w:ilvl="5" w:tplc="BF863216">
      <w:numFmt w:val="bullet"/>
      <w:lvlText w:val="•"/>
      <w:lvlJc w:val="left"/>
      <w:pPr>
        <w:ind w:left="6260" w:hanging="341"/>
      </w:pPr>
      <w:rPr>
        <w:rFonts w:hint="default"/>
      </w:rPr>
    </w:lvl>
    <w:lvl w:ilvl="6" w:tplc="CEB693B0">
      <w:numFmt w:val="bullet"/>
      <w:lvlText w:val="•"/>
      <w:lvlJc w:val="left"/>
      <w:pPr>
        <w:ind w:left="6912" w:hanging="341"/>
      </w:pPr>
      <w:rPr>
        <w:rFonts w:hint="default"/>
      </w:rPr>
    </w:lvl>
    <w:lvl w:ilvl="7" w:tplc="2D5C66B8">
      <w:numFmt w:val="bullet"/>
      <w:lvlText w:val="•"/>
      <w:lvlJc w:val="left"/>
      <w:pPr>
        <w:ind w:left="7564" w:hanging="341"/>
      </w:pPr>
      <w:rPr>
        <w:rFonts w:hint="default"/>
      </w:rPr>
    </w:lvl>
    <w:lvl w:ilvl="8" w:tplc="2E34F1C8">
      <w:numFmt w:val="bullet"/>
      <w:lvlText w:val="•"/>
      <w:lvlJc w:val="left"/>
      <w:pPr>
        <w:ind w:left="8216" w:hanging="341"/>
      </w:pPr>
      <w:rPr>
        <w:rFonts w:hint="default"/>
      </w:rPr>
    </w:lvl>
  </w:abstractNum>
  <w:abstractNum w:abstractNumId="1" w15:restartNumberingAfterBreak="0">
    <w:nsid w:val="025E0399"/>
    <w:multiLevelType w:val="hybridMultilevel"/>
    <w:tmpl w:val="5E1CEC6A"/>
    <w:lvl w:ilvl="0" w:tplc="3C96C33C">
      <w:start w:val="1"/>
      <w:numFmt w:val="decimal"/>
      <w:lvlText w:val="(%1)"/>
      <w:lvlJc w:val="left"/>
      <w:pPr>
        <w:ind w:left="1597" w:hanging="281"/>
      </w:pPr>
      <w:rPr>
        <w:rFonts w:ascii="Times New Roman" w:eastAsia="Times New Roman" w:hAnsi="Times New Roman" w:cs="Times New Roman" w:hint="default"/>
        <w:spacing w:val="-2"/>
        <w:w w:val="100"/>
        <w:sz w:val="24"/>
        <w:szCs w:val="24"/>
      </w:rPr>
    </w:lvl>
    <w:lvl w:ilvl="1" w:tplc="82F44A94">
      <w:numFmt w:val="bullet"/>
      <w:lvlText w:val="•"/>
      <w:lvlJc w:val="left"/>
      <w:pPr>
        <w:ind w:left="2356" w:hanging="281"/>
      </w:pPr>
      <w:rPr>
        <w:rFonts w:hint="default"/>
      </w:rPr>
    </w:lvl>
    <w:lvl w:ilvl="2" w:tplc="7C16EEDA">
      <w:numFmt w:val="bullet"/>
      <w:lvlText w:val="•"/>
      <w:lvlJc w:val="left"/>
      <w:pPr>
        <w:ind w:left="3112" w:hanging="281"/>
      </w:pPr>
      <w:rPr>
        <w:rFonts w:hint="default"/>
      </w:rPr>
    </w:lvl>
    <w:lvl w:ilvl="3" w:tplc="E9540184">
      <w:numFmt w:val="bullet"/>
      <w:lvlText w:val="•"/>
      <w:lvlJc w:val="left"/>
      <w:pPr>
        <w:ind w:left="3868" w:hanging="281"/>
      </w:pPr>
      <w:rPr>
        <w:rFonts w:hint="default"/>
      </w:rPr>
    </w:lvl>
    <w:lvl w:ilvl="4" w:tplc="90848BA2">
      <w:numFmt w:val="bullet"/>
      <w:lvlText w:val="•"/>
      <w:lvlJc w:val="left"/>
      <w:pPr>
        <w:ind w:left="4624" w:hanging="281"/>
      </w:pPr>
      <w:rPr>
        <w:rFonts w:hint="default"/>
      </w:rPr>
    </w:lvl>
    <w:lvl w:ilvl="5" w:tplc="5B3450CE">
      <w:numFmt w:val="bullet"/>
      <w:lvlText w:val="•"/>
      <w:lvlJc w:val="left"/>
      <w:pPr>
        <w:ind w:left="5380" w:hanging="281"/>
      </w:pPr>
      <w:rPr>
        <w:rFonts w:hint="default"/>
      </w:rPr>
    </w:lvl>
    <w:lvl w:ilvl="6" w:tplc="4712EC3C">
      <w:numFmt w:val="bullet"/>
      <w:lvlText w:val="•"/>
      <w:lvlJc w:val="left"/>
      <w:pPr>
        <w:ind w:left="6136" w:hanging="281"/>
      </w:pPr>
      <w:rPr>
        <w:rFonts w:hint="default"/>
      </w:rPr>
    </w:lvl>
    <w:lvl w:ilvl="7" w:tplc="7D244380">
      <w:numFmt w:val="bullet"/>
      <w:lvlText w:val="•"/>
      <w:lvlJc w:val="left"/>
      <w:pPr>
        <w:ind w:left="6892" w:hanging="281"/>
      </w:pPr>
      <w:rPr>
        <w:rFonts w:hint="default"/>
      </w:rPr>
    </w:lvl>
    <w:lvl w:ilvl="8" w:tplc="0BBEDD88">
      <w:numFmt w:val="bullet"/>
      <w:lvlText w:val="•"/>
      <w:lvlJc w:val="left"/>
      <w:pPr>
        <w:ind w:left="7648" w:hanging="281"/>
      </w:pPr>
      <w:rPr>
        <w:rFonts w:hint="default"/>
      </w:rPr>
    </w:lvl>
  </w:abstractNum>
  <w:abstractNum w:abstractNumId="2" w15:restartNumberingAfterBreak="0">
    <w:nsid w:val="058F6114"/>
    <w:multiLevelType w:val="hybridMultilevel"/>
    <w:tmpl w:val="EBAE0722"/>
    <w:lvl w:ilvl="0" w:tplc="0D6C3480">
      <w:start w:val="1"/>
      <w:numFmt w:val="decimal"/>
      <w:lvlText w:val="(%1)"/>
      <w:lvlJc w:val="left"/>
      <w:pPr>
        <w:ind w:left="1914" w:hanging="339"/>
      </w:pPr>
      <w:rPr>
        <w:rFonts w:ascii="Times New Roman" w:eastAsia="Times New Roman" w:hAnsi="Times New Roman" w:cs="Times New Roman" w:hint="default"/>
        <w:w w:val="100"/>
        <w:sz w:val="24"/>
        <w:szCs w:val="24"/>
      </w:rPr>
    </w:lvl>
    <w:lvl w:ilvl="1" w:tplc="7248D5C4">
      <w:numFmt w:val="bullet"/>
      <w:lvlText w:val="•"/>
      <w:lvlJc w:val="left"/>
      <w:pPr>
        <w:ind w:left="2644" w:hanging="339"/>
      </w:pPr>
      <w:rPr>
        <w:rFonts w:hint="default"/>
      </w:rPr>
    </w:lvl>
    <w:lvl w:ilvl="2" w:tplc="6A188768">
      <w:numFmt w:val="bullet"/>
      <w:lvlText w:val="•"/>
      <w:lvlJc w:val="left"/>
      <w:pPr>
        <w:ind w:left="3368" w:hanging="339"/>
      </w:pPr>
      <w:rPr>
        <w:rFonts w:hint="default"/>
      </w:rPr>
    </w:lvl>
    <w:lvl w:ilvl="3" w:tplc="0968465A">
      <w:numFmt w:val="bullet"/>
      <w:lvlText w:val="•"/>
      <w:lvlJc w:val="left"/>
      <w:pPr>
        <w:ind w:left="4092" w:hanging="339"/>
      </w:pPr>
      <w:rPr>
        <w:rFonts w:hint="default"/>
      </w:rPr>
    </w:lvl>
    <w:lvl w:ilvl="4" w:tplc="5C1E72CE">
      <w:numFmt w:val="bullet"/>
      <w:lvlText w:val="•"/>
      <w:lvlJc w:val="left"/>
      <w:pPr>
        <w:ind w:left="4816" w:hanging="339"/>
      </w:pPr>
      <w:rPr>
        <w:rFonts w:hint="default"/>
      </w:rPr>
    </w:lvl>
    <w:lvl w:ilvl="5" w:tplc="EB7EEBC6">
      <w:numFmt w:val="bullet"/>
      <w:lvlText w:val="•"/>
      <w:lvlJc w:val="left"/>
      <w:pPr>
        <w:ind w:left="5540" w:hanging="339"/>
      </w:pPr>
      <w:rPr>
        <w:rFonts w:hint="default"/>
      </w:rPr>
    </w:lvl>
    <w:lvl w:ilvl="6" w:tplc="997E242E">
      <w:numFmt w:val="bullet"/>
      <w:lvlText w:val="•"/>
      <w:lvlJc w:val="left"/>
      <w:pPr>
        <w:ind w:left="6264" w:hanging="339"/>
      </w:pPr>
      <w:rPr>
        <w:rFonts w:hint="default"/>
      </w:rPr>
    </w:lvl>
    <w:lvl w:ilvl="7" w:tplc="7A523100">
      <w:numFmt w:val="bullet"/>
      <w:lvlText w:val="•"/>
      <w:lvlJc w:val="left"/>
      <w:pPr>
        <w:ind w:left="6988" w:hanging="339"/>
      </w:pPr>
      <w:rPr>
        <w:rFonts w:hint="default"/>
      </w:rPr>
    </w:lvl>
    <w:lvl w:ilvl="8" w:tplc="1E3AF26C">
      <w:numFmt w:val="bullet"/>
      <w:lvlText w:val="•"/>
      <w:lvlJc w:val="left"/>
      <w:pPr>
        <w:ind w:left="7712" w:hanging="339"/>
      </w:pPr>
      <w:rPr>
        <w:rFonts w:hint="default"/>
      </w:rPr>
    </w:lvl>
  </w:abstractNum>
  <w:abstractNum w:abstractNumId="3" w15:restartNumberingAfterBreak="0">
    <w:nsid w:val="09454F13"/>
    <w:multiLevelType w:val="multilevel"/>
    <w:tmpl w:val="C45E0280"/>
    <w:lvl w:ilvl="0">
      <w:start w:val="26"/>
      <w:numFmt w:val="decimal"/>
      <w:lvlText w:val="%1"/>
      <w:lvlJc w:val="left"/>
      <w:pPr>
        <w:ind w:left="2034" w:hanging="841"/>
      </w:pPr>
      <w:rPr>
        <w:rFonts w:hint="default"/>
      </w:rPr>
    </w:lvl>
    <w:lvl w:ilvl="1">
      <w:start w:val="3"/>
      <w:numFmt w:val="decimal"/>
      <w:lvlText w:val="%1.%2"/>
      <w:lvlJc w:val="left"/>
      <w:pPr>
        <w:ind w:left="2034" w:hanging="841"/>
      </w:pPr>
      <w:rPr>
        <w:rFonts w:hint="default"/>
      </w:rPr>
    </w:lvl>
    <w:lvl w:ilvl="2">
      <w:start w:val="4"/>
      <w:numFmt w:val="decimal"/>
      <w:lvlText w:val="%1.%2.%3"/>
      <w:lvlJc w:val="left"/>
      <w:pPr>
        <w:ind w:left="2034" w:hanging="841"/>
        <w:jc w:val="right"/>
      </w:pPr>
      <w:rPr>
        <w:rFonts w:hint="default"/>
      </w:rPr>
    </w:lvl>
    <w:lvl w:ilvl="3">
      <w:start w:val="1"/>
      <w:numFmt w:val="decimal"/>
      <w:lvlText w:val="%1.%2.%3.%4"/>
      <w:lvlJc w:val="left"/>
      <w:pPr>
        <w:ind w:left="2034" w:hanging="841"/>
      </w:pPr>
      <w:rPr>
        <w:rFonts w:ascii="Times New Roman" w:eastAsia="Times New Roman" w:hAnsi="Times New Roman" w:cs="Times New Roman" w:hint="default"/>
        <w:spacing w:val="-5"/>
        <w:w w:val="100"/>
        <w:sz w:val="24"/>
        <w:szCs w:val="24"/>
      </w:rPr>
    </w:lvl>
    <w:lvl w:ilvl="4">
      <w:start w:val="1"/>
      <w:numFmt w:val="decimal"/>
      <w:lvlText w:val="(%5)"/>
      <w:lvlJc w:val="left"/>
      <w:pPr>
        <w:ind w:left="1914" w:hanging="339"/>
      </w:pPr>
      <w:rPr>
        <w:rFonts w:ascii="Times New Roman" w:eastAsia="Times New Roman" w:hAnsi="Times New Roman" w:cs="Times New Roman" w:hint="default"/>
        <w:w w:val="100"/>
        <w:sz w:val="24"/>
        <w:szCs w:val="24"/>
      </w:rPr>
    </w:lvl>
    <w:lvl w:ilvl="5">
      <w:numFmt w:val="bullet"/>
      <w:lvlText w:val="•"/>
      <w:lvlJc w:val="left"/>
      <w:pPr>
        <w:ind w:left="4502" w:hanging="339"/>
      </w:pPr>
      <w:rPr>
        <w:rFonts w:hint="default"/>
      </w:rPr>
    </w:lvl>
    <w:lvl w:ilvl="6">
      <w:numFmt w:val="bullet"/>
      <w:lvlText w:val="•"/>
      <w:lvlJc w:val="left"/>
      <w:pPr>
        <w:ind w:left="5434" w:hanging="339"/>
      </w:pPr>
      <w:rPr>
        <w:rFonts w:hint="default"/>
      </w:rPr>
    </w:lvl>
    <w:lvl w:ilvl="7">
      <w:numFmt w:val="bullet"/>
      <w:lvlText w:val="•"/>
      <w:lvlJc w:val="left"/>
      <w:pPr>
        <w:ind w:left="6365" w:hanging="339"/>
      </w:pPr>
      <w:rPr>
        <w:rFonts w:hint="default"/>
      </w:rPr>
    </w:lvl>
    <w:lvl w:ilvl="8">
      <w:numFmt w:val="bullet"/>
      <w:lvlText w:val="•"/>
      <w:lvlJc w:val="left"/>
      <w:pPr>
        <w:ind w:left="7297" w:hanging="339"/>
      </w:pPr>
      <w:rPr>
        <w:rFonts w:hint="default"/>
      </w:rPr>
    </w:lvl>
  </w:abstractNum>
  <w:abstractNum w:abstractNumId="4" w15:restartNumberingAfterBreak="0">
    <w:nsid w:val="0FF1422D"/>
    <w:multiLevelType w:val="hybridMultilevel"/>
    <w:tmpl w:val="FF40D79C"/>
    <w:lvl w:ilvl="0" w:tplc="20B40068">
      <w:start w:val="1"/>
      <w:numFmt w:val="decimal"/>
      <w:lvlText w:val="(%1)"/>
      <w:lvlJc w:val="left"/>
      <w:pPr>
        <w:ind w:left="1914" w:hanging="339"/>
      </w:pPr>
      <w:rPr>
        <w:rFonts w:ascii="Times New Roman" w:eastAsia="Times New Roman" w:hAnsi="Times New Roman" w:cs="Times New Roman" w:hint="default"/>
        <w:w w:val="100"/>
        <w:sz w:val="24"/>
        <w:szCs w:val="24"/>
      </w:rPr>
    </w:lvl>
    <w:lvl w:ilvl="1" w:tplc="FA505A72">
      <w:numFmt w:val="bullet"/>
      <w:lvlText w:val="•"/>
      <w:lvlJc w:val="left"/>
      <w:pPr>
        <w:ind w:left="2644" w:hanging="339"/>
      </w:pPr>
      <w:rPr>
        <w:rFonts w:hint="default"/>
      </w:rPr>
    </w:lvl>
    <w:lvl w:ilvl="2" w:tplc="35743500">
      <w:numFmt w:val="bullet"/>
      <w:lvlText w:val="•"/>
      <w:lvlJc w:val="left"/>
      <w:pPr>
        <w:ind w:left="3368" w:hanging="339"/>
      </w:pPr>
      <w:rPr>
        <w:rFonts w:hint="default"/>
      </w:rPr>
    </w:lvl>
    <w:lvl w:ilvl="3" w:tplc="AAAAE5EA">
      <w:numFmt w:val="bullet"/>
      <w:lvlText w:val="•"/>
      <w:lvlJc w:val="left"/>
      <w:pPr>
        <w:ind w:left="4092" w:hanging="339"/>
      </w:pPr>
      <w:rPr>
        <w:rFonts w:hint="default"/>
      </w:rPr>
    </w:lvl>
    <w:lvl w:ilvl="4" w:tplc="E60A9876">
      <w:numFmt w:val="bullet"/>
      <w:lvlText w:val="•"/>
      <w:lvlJc w:val="left"/>
      <w:pPr>
        <w:ind w:left="4816" w:hanging="339"/>
      </w:pPr>
      <w:rPr>
        <w:rFonts w:hint="default"/>
      </w:rPr>
    </w:lvl>
    <w:lvl w:ilvl="5" w:tplc="67EC38F8">
      <w:numFmt w:val="bullet"/>
      <w:lvlText w:val="•"/>
      <w:lvlJc w:val="left"/>
      <w:pPr>
        <w:ind w:left="5540" w:hanging="339"/>
      </w:pPr>
      <w:rPr>
        <w:rFonts w:hint="default"/>
      </w:rPr>
    </w:lvl>
    <w:lvl w:ilvl="6" w:tplc="F9DC0CDA">
      <w:numFmt w:val="bullet"/>
      <w:lvlText w:val="•"/>
      <w:lvlJc w:val="left"/>
      <w:pPr>
        <w:ind w:left="6264" w:hanging="339"/>
      </w:pPr>
      <w:rPr>
        <w:rFonts w:hint="default"/>
      </w:rPr>
    </w:lvl>
    <w:lvl w:ilvl="7" w:tplc="762E4F36">
      <w:numFmt w:val="bullet"/>
      <w:lvlText w:val="•"/>
      <w:lvlJc w:val="left"/>
      <w:pPr>
        <w:ind w:left="6988" w:hanging="339"/>
      </w:pPr>
      <w:rPr>
        <w:rFonts w:hint="default"/>
      </w:rPr>
    </w:lvl>
    <w:lvl w:ilvl="8" w:tplc="36384BCA">
      <w:numFmt w:val="bullet"/>
      <w:lvlText w:val="•"/>
      <w:lvlJc w:val="left"/>
      <w:pPr>
        <w:ind w:left="7712" w:hanging="339"/>
      </w:pPr>
      <w:rPr>
        <w:rFonts w:hint="default"/>
      </w:rPr>
    </w:lvl>
  </w:abstractNum>
  <w:abstractNum w:abstractNumId="5" w15:restartNumberingAfterBreak="0">
    <w:nsid w:val="10DC6B63"/>
    <w:multiLevelType w:val="multilevel"/>
    <w:tmpl w:val="50FC2B10"/>
    <w:lvl w:ilvl="0">
      <w:start w:val="26"/>
      <w:numFmt w:val="decimal"/>
      <w:lvlText w:val="%1"/>
      <w:lvlJc w:val="left"/>
      <w:pPr>
        <w:ind w:left="1914" w:hanging="1044"/>
      </w:pPr>
      <w:rPr>
        <w:rFonts w:hint="default"/>
      </w:rPr>
    </w:lvl>
    <w:lvl w:ilvl="1">
      <w:start w:val="3"/>
      <w:numFmt w:val="decimal"/>
      <w:lvlText w:val="%1.%2"/>
      <w:lvlJc w:val="left"/>
      <w:pPr>
        <w:ind w:left="1914" w:hanging="1044"/>
      </w:pPr>
      <w:rPr>
        <w:rFonts w:hint="default"/>
      </w:rPr>
    </w:lvl>
    <w:lvl w:ilvl="2">
      <w:start w:val="3"/>
      <w:numFmt w:val="decimal"/>
      <w:lvlText w:val="%1.%2.%3"/>
      <w:lvlJc w:val="left"/>
      <w:pPr>
        <w:ind w:left="1914" w:hanging="1044"/>
        <w:jc w:val="right"/>
      </w:pPr>
      <w:rPr>
        <w:rFonts w:hint="default"/>
      </w:rPr>
    </w:lvl>
    <w:lvl w:ilvl="3">
      <w:start w:val="3"/>
      <w:numFmt w:val="decimal"/>
      <w:lvlText w:val="%1.%2.%3.%4"/>
      <w:lvlJc w:val="left"/>
      <w:pPr>
        <w:ind w:left="1914" w:hanging="1044"/>
        <w:jc w:val="right"/>
      </w:pPr>
      <w:rPr>
        <w:rFonts w:hint="default"/>
      </w:rPr>
    </w:lvl>
    <w:lvl w:ilvl="4">
      <w:start w:val="1"/>
      <w:numFmt w:val="decimal"/>
      <w:lvlText w:val="%1.%2.%3.%4.%5"/>
      <w:lvlJc w:val="left"/>
      <w:pPr>
        <w:ind w:left="1914" w:hanging="1044"/>
      </w:pPr>
      <w:rPr>
        <w:rFonts w:ascii="Times New Roman" w:eastAsia="Times New Roman" w:hAnsi="Times New Roman" w:cs="Times New Roman" w:hint="default"/>
        <w:w w:val="100"/>
        <w:sz w:val="24"/>
        <w:szCs w:val="24"/>
      </w:rPr>
    </w:lvl>
    <w:lvl w:ilvl="5">
      <w:start w:val="1"/>
      <w:numFmt w:val="decimal"/>
      <w:lvlText w:val="(%6)"/>
      <w:lvlJc w:val="left"/>
      <w:pPr>
        <w:ind w:left="2634" w:hanging="372"/>
      </w:pPr>
      <w:rPr>
        <w:rFonts w:ascii="Times New Roman" w:eastAsia="Times New Roman" w:hAnsi="Times New Roman" w:cs="Times New Roman" w:hint="default"/>
        <w:spacing w:val="-29"/>
        <w:w w:val="100"/>
        <w:sz w:val="24"/>
        <w:szCs w:val="24"/>
      </w:rPr>
    </w:lvl>
    <w:lvl w:ilvl="6">
      <w:numFmt w:val="bullet"/>
      <w:lvlText w:val="•"/>
      <w:lvlJc w:val="left"/>
      <w:pPr>
        <w:ind w:left="6110" w:hanging="372"/>
      </w:pPr>
      <w:rPr>
        <w:rFonts w:hint="default"/>
      </w:rPr>
    </w:lvl>
    <w:lvl w:ilvl="7">
      <w:numFmt w:val="bullet"/>
      <w:lvlText w:val="•"/>
      <w:lvlJc w:val="left"/>
      <w:pPr>
        <w:ind w:left="6872" w:hanging="372"/>
      </w:pPr>
      <w:rPr>
        <w:rFonts w:hint="default"/>
      </w:rPr>
    </w:lvl>
    <w:lvl w:ilvl="8">
      <w:numFmt w:val="bullet"/>
      <w:lvlText w:val="•"/>
      <w:lvlJc w:val="left"/>
      <w:pPr>
        <w:ind w:left="7635" w:hanging="372"/>
      </w:pPr>
      <w:rPr>
        <w:rFonts w:hint="default"/>
      </w:rPr>
    </w:lvl>
  </w:abstractNum>
  <w:abstractNum w:abstractNumId="6" w15:restartNumberingAfterBreak="0">
    <w:nsid w:val="1337514D"/>
    <w:multiLevelType w:val="hybridMultilevel"/>
    <w:tmpl w:val="9B2A0E58"/>
    <w:lvl w:ilvl="0" w:tplc="83327D90">
      <w:start w:val="1"/>
      <w:numFmt w:val="decimal"/>
      <w:lvlText w:val="(%1)"/>
      <w:lvlJc w:val="left"/>
      <w:pPr>
        <w:ind w:left="1194" w:hanging="339"/>
        <w:jc w:val="right"/>
      </w:pPr>
      <w:rPr>
        <w:rFonts w:ascii="Times New Roman" w:eastAsia="Times New Roman" w:hAnsi="Times New Roman" w:cs="Times New Roman" w:hint="default"/>
        <w:w w:val="100"/>
        <w:sz w:val="24"/>
        <w:szCs w:val="24"/>
      </w:rPr>
    </w:lvl>
    <w:lvl w:ilvl="1" w:tplc="93328E5C">
      <w:numFmt w:val="bullet"/>
      <w:lvlText w:val="•"/>
      <w:lvlJc w:val="left"/>
      <w:pPr>
        <w:ind w:left="1996" w:hanging="339"/>
      </w:pPr>
      <w:rPr>
        <w:rFonts w:hint="default"/>
      </w:rPr>
    </w:lvl>
    <w:lvl w:ilvl="2" w:tplc="DE1A2A6C">
      <w:numFmt w:val="bullet"/>
      <w:lvlText w:val="•"/>
      <w:lvlJc w:val="left"/>
      <w:pPr>
        <w:ind w:left="2792" w:hanging="339"/>
      </w:pPr>
      <w:rPr>
        <w:rFonts w:hint="default"/>
      </w:rPr>
    </w:lvl>
    <w:lvl w:ilvl="3" w:tplc="FE2ECC16">
      <w:numFmt w:val="bullet"/>
      <w:lvlText w:val="•"/>
      <w:lvlJc w:val="left"/>
      <w:pPr>
        <w:ind w:left="3588" w:hanging="339"/>
      </w:pPr>
      <w:rPr>
        <w:rFonts w:hint="default"/>
      </w:rPr>
    </w:lvl>
    <w:lvl w:ilvl="4" w:tplc="ED8A880C">
      <w:numFmt w:val="bullet"/>
      <w:lvlText w:val="•"/>
      <w:lvlJc w:val="left"/>
      <w:pPr>
        <w:ind w:left="4384" w:hanging="339"/>
      </w:pPr>
      <w:rPr>
        <w:rFonts w:hint="default"/>
      </w:rPr>
    </w:lvl>
    <w:lvl w:ilvl="5" w:tplc="D18C65AA">
      <w:numFmt w:val="bullet"/>
      <w:lvlText w:val="•"/>
      <w:lvlJc w:val="left"/>
      <w:pPr>
        <w:ind w:left="5180" w:hanging="339"/>
      </w:pPr>
      <w:rPr>
        <w:rFonts w:hint="default"/>
      </w:rPr>
    </w:lvl>
    <w:lvl w:ilvl="6" w:tplc="8692218A">
      <w:numFmt w:val="bullet"/>
      <w:lvlText w:val="•"/>
      <w:lvlJc w:val="left"/>
      <w:pPr>
        <w:ind w:left="5976" w:hanging="339"/>
      </w:pPr>
      <w:rPr>
        <w:rFonts w:hint="default"/>
      </w:rPr>
    </w:lvl>
    <w:lvl w:ilvl="7" w:tplc="26A6373C">
      <w:numFmt w:val="bullet"/>
      <w:lvlText w:val="•"/>
      <w:lvlJc w:val="left"/>
      <w:pPr>
        <w:ind w:left="6772" w:hanging="339"/>
      </w:pPr>
      <w:rPr>
        <w:rFonts w:hint="default"/>
      </w:rPr>
    </w:lvl>
    <w:lvl w:ilvl="8" w:tplc="6AD29AD4">
      <w:numFmt w:val="bullet"/>
      <w:lvlText w:val="•"/>
      <w:lvlJc w:val="left"/>
      <w:pPr>
        <w:ind w:left="7568" w:hanging="339"/>
      </w:pPr>
      <w:rPr>
        <w:rFonts w:hint="default"/>
      </w:rPr>
    </w:lvl>
  </w:abstractNum>
  <w:abstractNum w:abstractNumId="7" w15:restartNumberingAfterBreak="0">
    <w:nsid w:val="18523E29"/>
    <w:multiLevelType w:val="multilevel"/>
    <w:tmpl w:val="5158FEE2"/>
    <w:lvl w:ilvl="0">
      <w:start w:val="26"/>
      <w:numFmt w:val="decimal"/>
      <w:lvlText w:val="%1"/>
      <w:lvlJc w:val="left"/>
      <w:pPr>
        <w:ind w:left="2274" w:hanging="1071"/>
      </w:pPr>
      <w:rPr>
        <w:rFonts w:hint="default"/>
      </w:rPr>
    </w:lvl>
    <w:lvl w:ilvl="1">
      <w:start w:val="3"/>
      <w:numFmt w:val="decimal"/>
      <w:lvlText w:val="%1.%2"/>
      <w:lvlJc w:val="left"/>
      <w:pPr>
        <w:ind w:left="2274" w:hanging="1071"/>
      </w:pPr>
      <w:rPr>
        <w:rFonts w:hint="default"/>
      </w:rPr>
    </w:lvl>
    <w:lvl w:ilvl="2">
      <w:start w:val="1"/>
      <w:numFmt w:val="decimal"/>
      <w:lvlText w:val="%1.%2.%3"/>
      <w:lvlJc w:val="left"/>
      <w:pPr>
        <w:ind w:left="2274" w:hanging="1071"/>
        <w:jc w:val="right"/>
      </w:pPr>
      <w:rPr>
        <w:rFonts w:hint="default"/>
      </w:rPr>
    </w:lvl>
    <w:lvl w:ilvl="3">
      <w:start w:val="1"/>
      <w:numFmt w:val="decimal"/>
      <w:lvlText w:val="%1.%2.%3.%4"/>
      <w:lvlJc w:val="left"/>
      <w:pPr>
        <w:ind w:left="2034" w:hanging="841"/>
      </w:pPr>
      <w:rPr>
        <w:rFonts w:hint="default"/>
        <w:spacing w:val="-3"/>
        <w:w w:val="100"/>
      </w:rPr>
    </w:lvl>
    <w:lvl w:ilvl="4">
      <w:start w:val="1"/>
      <w:numFmt w:val="decimal"/>
      <w:lvlText w:val="%1.%2.%3.%4.%5"/>
      <w:lvlJc w:val="left"/>
      <w:pPr>
        <w:ind w:left="2274" w:hanging="841"/>
      </w:pPr>
      <w:rPr>
        <w:rFonts w:ascii="Times New Roman" w:eastAsia="Times New Roman" w:hAnsi="Times New Roman" w:cs="Times New Roman" w:hint="default"/>
        <w:spacing w:val="-15"/>
        <w:w w:val="100"/>
        <w:sz w:val="24"/>
        <w:szCs w:val="24"/>
      </w:rPr>
    </w:lvl>
    <w:lvl w:ilvl="5">
      <w:numFmt w:val="bullet"/>
      <w:lvlText w:val="•"/>
      <w:lvlJc w:val="left"/>
      <w:pPr>
        <w:ind w:left="4860" w:hanging="841"/>
      </w:pPr>
      <w:rPr>
        <w:rFonts w:hint="default"/>
      </w:rPr>
    </w:lvl>
    <w:lvl w:ilvl="6">
      <w:numFmt w:val="bullet"/>
      <w:lvlText w:val="•"/>
      <w:lvlJc w:val="left"/>
      <w:pPr>
        <w:ind w:left="5720" w:hanging="841"/>
      </w:pPr>
      <w:rPr>
        <w:rFonts w:hint="default"/>
      </w:rPr>
    </w:lvl>
    <w:lvl w:ilvl="7">
      <w:numFmt w:val="bullet"/>
      <w:lvlText w:val="•"/>
      <w:lvlJc w:val="left"/>
      <w:pPr>
        <w:ind w:left="6580" w:hanging="841"/>
      </w:pPr>
      <w:rPr>
        <w:rFonts w:hint="default"/>
      </w:rPr>
    </w:lvl>
    <w:lvl w:ilvl="8">
      <w:numFmt w:val="bullet"/>
      <w:lvlText w:val="•"/>
      <w:lvlJc w:val="left"/>
      <w:pPr>
        <w:ind w:left="7440" w:hanging="841"/>
      </w:pPr>
      <w:rPr>
        <w:rFonts w:hint="default"/>
      </w:rPr>
    </w:lvl>
  </w:abstractNum>
  <w:abstractNum w:abstractNumId="8" w15:restartNumberingAfterBreak="0">
    <w:nsid w:val="20272C64"/>
    <w:multiLevelType w:val="multilevel"/>
    <w:tmpl w:val="DF14AF9E"/>
    <w:lvl w:ilvl="0">
      <w:start w:val="26"/>
      <w:numFmt w:val="decimal"/>
      <w:lvlText w:val="%1"/>
      <w:lvlJc w:val="left"/>
      <w:pPr>
        <w:ind w:left="2034" w:hanging="841"/>
      </w:pPr>
      <w:rPr>
        <w:rFonts w:hint="default"/>
      </w:rPr>
    </w:lvl>
    <w:lvl w:ilvl="1">
      <w:start w:val="3"/>
      <w:numFmt w:val="decimal"/>
      <w:lvlText w:val="%1.%2"/>
      <w:lvlJc w:val="left"/>
      <w:pPr>
        <w:ind w:left="2034" w:hanging="841"/>
      </w:pPr>
      <w:rPr>
        <w:rFonts w:hint="default"/>
      </w:rPr>
    </w:lvl>
    <w:lvl w:ilvl="2">
      <w:start w:val="3"/>
      <w:numFmt w:val="decimal"/>
      <w:lvlText w:val="%1.%2.%3"/>
      <w:lvlJc w:val="left"/>
      <w:pPr>
        <w:ind w:left="2034" w:hanging="841"/>
      </w:pPr>
      <w:rPr>
        <w:rFonts w:hint="default"/>
      </w:rPr>
    </w:lvl>
    <w:lvl w:ilvl="3">
      <w:start w:val="1"/>
      <w:numFmt w:val="decimal"/>
      <w:lvlText w:val="%1.%2.%3.%4"/>
      <w:lvlJc w:val="left"/>
      <w:pPr>
        <w:ind w:left="2034" w:hanging="841"/>
      </w:pPr>
      <w:rPr>
        <w:rFonts w:ascii="Times New Roman" w:eastAsia="Times New Roman" w:hAnsi="Times New Roman" w:cs="Times New Roman" w:hint="default"/>
        <w:spacing w:val="-3"/>
        <w:w w:val="100"/>
        <w:sz w:val="24"/>
        <w:szCs w:val="24"/>
      </w:rPr>
    </w:lvl>
    <w:lvl w:ilvl="4">
      <w:start w:val="1"/>
      <w:numFmt w:val="decimal"/>
      <w:lvlText w:val="%1.%2.%3.%4.%5"/>
      <w:lvlJc w:val="left"/>
      <w:pPr>
        <w:ind w:left="1914" w:hanging="1090"/>
      </w:pPr>
      <w:rPr>
        <w:rFonts w:ascii="Times New Roman" w:eastAsia="Times New Roman" w:hAnsi="Times New Roman" w:cs="Times New Roman" w:hint="default"/>
        <w:spacing w:val="-3"/>
        <w:w w:val="100"/>
        <w:sz w:val="24"/>
        <w:szCs w:val="24"/>
      </w:rPr>
    </w:lvl>
    <w:lvl w:ilvl="5">
      <w:numFmt w:val="bullet"/>
      <w:lvlText w:val="•"/>
      <w:lvlJc w:val="left"/>
      <w:pPr>
        <w:ind w:left="5204" w:hanging="1090"/>
      </w:pPr>
      <w:rPr>
        <w:rFonts w:hint="default"/>
      </w:rPr>
    </w:lvl>
    <w:lvl w:ilvl="6">
      <w:numFmt w:val="bullet"/>
      <w:lvlText w:val="•"/>
      <w:lvlJc w:val="left"/>
      <w:pPr>
        <w:ind w:left="5995" w:hanging="1090"/>
      </w:pPr>
      <w:rPr>
        <w:rFonts w:hint="default"/>
      </w:rPr>
    </w:lvl>
    <w:lvl w:ilvl="7">
      <w:numFmt w:val="bullet"/>
      <w:lvlText w:val="•"/>
      <w:lvlJc w:val="left"/>
      <w:pPr>
        <w:ind w:left="6786" w:hanging="1090"/>
      </w:pPr>
      <w:rPr>
        <w:rFonts w:hint="default"/>
      </w:rPr>
    </w:lvl>
    <w:lvl w:ilvl="8">
      <w:numFmt w:val="bullet"/>
      <w:lvlText w:val="•"/>
      <w:lvlJc w:val="left"/>
      <w:pPr>
        <w:ind w:left="7577" w:hanging="1090"/>
      </w:pPr>
      <w:rPr>
        <w:rFonts w:hint="default"/>
      </w:rPr>
    </w:lvl>
  </w:abstractNum>
  <w:abstractNum w:abstractNumId="9" w15:restartNumberingAfterBreak="0">
    <w:nsid w:val="220432E5"/>
    <w:multiLevelType w:val="multilevel"/>
    <w:tmpl w:val="BABC665E"/>
    <w:lvl w:ilvl="0">
      <w:start w:val="26"/>
      <w:numFmt w:val="decimal"/>
      <w:lvlText w:val="%1"/>
      <w:lvlJc w:val="left"/>
      <w:pPr>
        <w:ind w:left="1494" w:hanging="660"/>
      </w:pPr>
      <w:rPr>
        <w:rFonts w:hint="default"/>
      </w:rPr>
    </w:lvl>
    <w:lvl w:ilvl="1">
      <w:start w:val="7"/>
      <w:numFmt w:val="decimal"/>
      <w:lvlText w:val="%1.%2"/>
      <w:lvlJc w:val="left"/>
      <w:pPr>
        <w:ind w:left="1494" w:hanging="660"/>
        <w:jc w:val="right"/>
      </w:pPr>
      <w:rPr>
        <w:rFonts w:hint="default"/>
      </w:rPr>
    </w:lvl>
    <w:lvl w:ilvl="2">
      <w:start w:val="1"/>
      <w:numFmt w:val="decimal"/>
      <w:lvlText w:val="%1.%2.%3"/>
      <w:lvlJc w:val="left"/>
      <w:pPr>
        <w:ind w:left="1494" w:hanging="660"/>
      </w:pPr>
      <w:rPr>
        <w:rFonts w:ascii="Times New Roman" w:eastAsia="Times New Roman" w:hAnsi="Times New Roman" w:cs="Times New Roman" w:hint="default"/>
        <w:spacing w:val="-5"/>
        <w:w w:val="100"/>
        <w:sz w:val="24"/>
        <w:szCs w:val="24"/>
      </w:rPr>
    </w:lvl>
    <w:lvl w:ilvl="3">
      <w:numFmt w:val="bullet"/>
      <w:lvlText w:val="•"/>
      <w:lvlJc w:val="left"/>
      <w:pPr>
        <w:ind w:left="3906" w:hanging="660"/>
      </w:pPr>
      <w:rPr>
        <w:rFonts w:hint="default"/>
      </w:rPr>
    </w:lvl>
    <w:lvl w:ilvl="4">
      <w:numFmt w:val="bullet"/>
      <w:lvlText w:val="•"/>
      <w:lvlJc w:val="left"/>
      <w:pPr>
        <w:ind w:left="4708" w:hanging="660"/>
      </w:pPr>
      <w:rPr>
        <w:rFonts w:hint="default"/>
      </w:rPr>
    </w:lvl>
    <w:lvl w:ilvl="5">
      <w:numFmt w:val="bullet"/>
      <w:lvlText w:val="•"/>
      <w:lvlJc w:val="left"/>
      <w:pPr>
        <w:ind w:left="5510" w:hanging="660"/>
      </w:pPr>
      <w:rPr>
        <w:rFonts w:hint="default"/>
      </w:rPr>
    </w:lvl>
    <w:lvl w:ilvl="6">
      <w:numFmt w:val="bullet"/>
      <w:lvlText w:val="•"/>
      <w:lvlJc w:val="left"/>
      <w:pPr>
        <w:ind w:left="6312" w:hanging="660"/>
      </w:pPr>
      <w:rPr>
        <w:rFonts w:hint="default"/>
      </w:rPr>
    </w:lvl>
    <w:lvl w:ilvl="7">
      <w:numFmt w:val="bullet"/>
      <w:lvlText w:val="•"/>
      <w:lvlJc w:val="left"/>
      <w:pPr>
        <w:ind w:left="7114" w:hanging="660"/>
      </w:pPr>
      <w:rPr>
        <w:rFonts w:hint="default"/>
      </w:rPr>
    </w:lvl>
    <w:lvl w:ilvl="8">
      <w:numFmt w:val="bullet"/>
      <w:lvlText w:val="•"/>
      <w:lvlJc w:val="left"/>
      <w:pPr>
        <w:ind w:left="7916" w:hanging="660"/>
      </w:pPr>
      <w:rPr>
        <w:rFonts w:hint="default"/>
      </w:rPr>
    </w:lvl>
  </w:abstractNum>
  <w:abstractNum w:abstractNumId="10" w15:restartNumberingAfterBreak="0">
    <w:nsid w:val="326F142F"/>
    <w:multiLevelType w:val="hybridMultilevel"/>
    <w:tmpl w:val="FC08810E"/>
    <w:lvl w:ilvl="0" w:tplc="9164240C">
      <w:start w:val="1"/>
      <w:numFmt w:val="decimal"/>
      <w:lvlText w:val="(%1)"/>
      <w:lvlJc w:val="left"/>
      <w:pPr>
        <w:ind w:left="1914" w:hanging="327"/>
      </w:pPr>
      <w:rPr>
        <w:rFonts w:ascii="Times New Roman" w:eastAsia="Times New Roman" w:hAnsi="Times New Roman" w:cs="Times New Roman" w:hint="default"/>
        <w:w w:val="100"/>
        <w:sz w:val="24"/>
        <w:szCs w:val="24"/>
      </w:rPr>
    </w:lvl>
    <w:lvl w:ilvl="1" w:tplc="51FC9ECC">
      <w:numFmt w:val="bullet"/>
      <w:lvlText w:val="•"/>
      <w:lvlJc w:val="left"/>
      <w:pPr>
        <w:ind w:left="2644" w:hanging="327"/>
      </w:pPr>
      <w:rPr>
        <w:rFonts w:hint="default"/>
      </w:rPr>
    </w:lvl>
    <w:lvl w:ilvl="2" w:tplc="7A44F610">
      <w:numFmt w:val="bullet"/>
      <w:lvlText w:val="•"/>
      <w:lvlJc w:val="left"/>
      <w:pPr>
        <w:ind w:left="3368" w:hanging="327"/>
      </w:pPr>
      <w:rPr>
        <w:rFonts w:hint="default"/>
      </w:rPr>
    </w:lvl>
    <w:lvl w:ilvl="3" w:tplc="66E022C2">
      <w:numFmt w:val="bullet"/>
      <w:lvlText w:val="•"/>
      <w:lvlJc w:val="left"/>
      <w:pPr>
        <w:ind w:left="4092" w:hanging="327"/>
      </w:pPr>
      <w:rPr>
        <w:rFonts w:hint="default"/>
      </w:rPr>
    </w:lvl>
    <w:lvl w:ilvl="4" w:tplc="E8FE0028">
      <w:numFmt w:val="bullet"/>
      <w:lvlText w:val="•"/>
      <w:lvlJc w:val="left"/>
      <w:pPr>
        <w:ind w:left="4816" w:hanging="327"/>
      </w:pPr>
      <w:rPr>
        <w:rFonts w:hint="default"/>
      </w:rPr>
    </w:lvl>
    <w:lvl w:ilvl="5" w:tplc="4A4EED3E">
      <w:numFmt w:val="bullet"/>
      <w:lvlText w:val="•"/>
      <w:lvlJc w:val="left"/>
      <w:pPr>
        <w:ind w:left="5540" w:hanging="327"/>
      </w:pPr>
      <w:rPr>
        <w:rFonts w:hint="default"/>
      </w:rPr>
    </w:lvl>
    <w:lvl w:ilvl="6" w:tplc="EFD68924">
      <w:numFmt w:val="bullet"/>
      <w:lvlText w:val="•"/>
      <w:lvlJc w:val="left"/>
      <w:pPr>
        <w:ind w:left="6264" w:hanging="327"/>
      </w:pPr>
      <w:rPr>
        <w:rFonts w:hint="default"/>
      </w:rPr>
    </w:lvl>
    <w:lvl w:ilvl="7" w:tplc="AEB4B1CE">
      <w:numFmt w:val="bullet"/>
      <w:lvlText w:val="•"/>
      <w:lvlJc w:val="left"/>
      <w:pPr>
        <w:ind w:left="6988" w:hanging="327"/>
      </w:pPr>
      <w:rPr>
        <w:rFonts w:hint="default"/>
      </w:rPr>
    </w:lvl>
    <w:lvl w:ilvl="8" w:tplc="BB7AB666">
      <w:numFmt w:val="bullet"/>
      <w:lvlText w:val="•"/>
      <w:lvlJc w:val="left"/>
      <w:pPr>
        <w:ind w:left="7712" w:hanging="327"/>
      </w:pPr>
      <w:rPr>
        <w:rFonts w:hint="default"/>
      </w:rPr>
    </w:lvl>
  </w:abstractNum>
  <w:abstractNum w:abstractNumId="11" w15:restartNumberingAfterBreak="0">
    <w:nsid w:val="37631FCB"/>
    <w:multiLevelType w:val="multilevel"/>
    <w:tmpl w:val="90685192"/>
    <w:lvl w:ilvl="0">
      <w:start w:val="26"/>
      <w:numFmt w:val="decimal"/>
      <w:lvlText w:val="%1"/>
      <w:lvlJc w:val="left"/>
      <w:pPr>
        <w:ind w:left="654" w:hanging="540"/>
      </w:pPr>
      <w:rPr>
        <w:rFonts w:hint="default"/>
      </w:rPr>
    </w:lvl>
    <w:lvl w:ilvl="1">
      <w:start w:val="1"/>
      <w:numFmt w:val="decimal"/>
      <w:lvlText w:val="%1.%2"/>
      <w:lvlJc w:val="left"/>
      <w:pPr>
        <w:ind w:left="654" w:hanging="540"/>
      </w:pPr>
      <w:rPr>
        <w:rFonts w:ascii="Times New Roman" w:eastAsia="Times New Roman" w:hAnsi="Times New Roman" w:cs="Times New Roman" w:hint="default"/>
        <w:spacing w:val="-3"/>
        <w:w w:val="100"/>
        <w:sz w:val="24"/>
        <w:szCs w:val="24"/>
      </w:rPr>
    </w:lvl>
    <w:lvl w:ilvl="2">
      <w:start w:val="1"/>
      <w:numFmt w:val="decimal"/>
      <w:lvlText w:val="%1.%2.%3"/>
      <w:lvlJc w:val="left"/>
      <w:pPr>
        <w:ind w:left="1494" w:hanging="660"/>
      </w:pPr>
      <w:rPr>
        <w:rFonts w:ascii="Times New Roman" w:eastAsia="Times New Roman" w:hAnsi="Times New Roman" w:cs="Times New Roman" w:hint="default"/>
        <w:spacing w:val="-2"/>
        <w:w w:val="100"/>
        <w:sz w:val="24"/>
        <w:szCs w:val="24"/>
      </w:rPr>
    </w:lvl>
    <w:lvl w:ilvl="3">
      <w:start w:val="1"/>
      <w:numFmt w:val="decimal"/>
      <w:lvlText w:val="%1.%2.%3.%4"/>
      <w:lvlJc w:val="left"/>
      <w:pPr>
        <w:ind w:left="1554" w:hanging="831"/>
      </w:pPr>
      <w:rPr>
        <w:rFonts w:ascii="Times New Roman" w:eastAsia="Times New Roman" w:hAnsi="Times New Roman" w:cs="Times New Roman" w:hint="default"/>
        <w:w w:val="100"/>
        <w:sz w:val="24"/>
        <w:szCs w:val="24"/>
      </w:rPr>
    </w:lvl>
    <w:lvl w:ilvl="4">
      <w:start w:val="1"/>
      <w:numFmt w:val="upperLetter"/>
      <w:lvlText w:val="%5."/>
      <w:lvlJc w:val="left"/>
      <w:pPr>
        <w:ind w:left="2207" w:hanging="294"/>
      </w:pPr>
      <w:rPr>
        <w:rFonts w:ascii="Times New Roman" w:eastAsia="Times New Roman" w:hAnsi="Times New Roman" w:cs="Times New Roman" w:hint="default"/>
        <w:spacing w:val="-1"/>
        <w:w w:val="100"/>
        <w:sz w:val="24"/>
        <w:szCs w:val="24"/>
      </w:rPr>
    </w:lvl>
    <w:lvl w:ilvl="5">
      <w:numFmt w:val="bullet"/>
      <w:lvlText w:val="•"/>
      <w:lvlJc w:val="left"/>
      <w:pPr>
        <w:ind w:left="2200" w:hanging="294"/>
      </w:pPr>
      <w:rPr>
        <w:rFonts w:hint="default"/>
      </w:rPr>
    </w:lvl>
    <w:lvl w:ilvl="6">
      <w:numFmt w:val="bullet"/>
      <w:lvlText w:val="•"/>
      <w:lvlJc w:val="left"/>
      <w:pPr>
        <w:ind w:left="3592" w:hanging="294"/>
      </w:pPr>
      <w:rPr>
        <w:rFonts w:hint="default"/>
      </w:rPr>
    </w:lvl>
    <w:lvl w:ilvl="7">
      <w:numFmt w:val="bullet"/>
      <w:lvlText w:val="•"/>
      <w:lvlJc w:val="left"/>
      <w:pPr>
        <w:ind w:left="4984" w:hanging="294"/>
      </w:pPr>
      <w:rPr>
        <w:rFonts w:hint="default"/>
      </w:rPr>
    </w:lvl>
    <w:lvl w:ilvl="8">
      <w:numFmt w:val="bullet"/>
      <w:lvlText w:val="•"/>
      <w:lvlJc w:val="left"/>
      <w:pPr>
        <w:ind w:left="6376" w:hanging="294"/>
      </w:pPr>
      <w:rPr>
        <w:rFonts w:hint="default"/>
      </w:rPr>
    </w:lvl>
  </w:abstractNum>
  <w:abstractNum w:abstractNumId="12" w15:restartNumberingAfterBreak="0">
    <w:nsid w:val="3D342E94"/>
    <w:multiLevelType w:val="hybridMultilevel"/>
    <w:tmpl w:val="3618A6DC"/>
    <w:lvl w:ilvl="0" w:tplc="E87EE664">
      <w:start w:val="1"/>
      <w:numFmt w:val="decimal"/>
      <w:lvlText w:val="(%1)"/>
      <w:lvlJc w:val="left"/>
      <w:pPr>
        <w:ind w:left="1914" w:hanging="339"/>
      </w:pPr>
      <w:rPr>
        <w:rFonts w:ascii="Times New Roman" w:eastAsia="Times New Roman" w:hAnsi="Times New Roman" w:cs="Times New Roman" w:hint="default"/>
        <w:w w:val="100"/>
        <w:sz w:val="24"/>
        <w:szCs w:val="24"/>
      </w:rPr>
    </w:lvl>
    <w:lvl w:ilvl="1" w:tplc="32F41EBC">
      <w:numFmt w:val="bullet"/>
      <w:lvlText w:val="•"/>
      <w:lvlJc w:val="left"/>
      <w:pPr>
        <w:ind w:left="2644" w:hanging="339"/>
      </w:pPr>
      <w:rPr>
        <w:rFonts w:hint="default"/>
      </w:rPr>
    </w:lvl>
    <w:lvl w:ilvl="2" w:tplc="6BEEEFD2">
      <w:numFmt w:val="bullet"/>
      <w:lvlText w:val="•"/>
      <w:lvlJc w:val="left"/>
      <w:pPr>
        <w:ind w:left="3368" w:hanging="339"/>
      </w:pPr>
      <w:rPr>
        <w:rFonts w:hint="default"/>
      </w:rPr>
    </w:lvl>
    <w:lvl w:ilvl="3" w:tplc="D3E490C6">
      <w:numFmt w:val="bullet"/>
      <w:lvlText w:val="•"/>
      <w:lvlJc w:val="left"/>
      <w:pPr>
        <w:ind w:left="4092" w:hanging="339"/>
      </w:pPr>
      <w:rPr>
        <w:rFonts w:hint="default"/>
      </w:rPr>
    </w:lvl>
    <w:lvl w:ilvl="4" w:tplc="8A36C3BC">
      <w:numFmt w:val="bullet"/>
      <w:lvlText w:val="•"/>
      <w:lvlJc w:val="left"/>
      <w:pPr>
        <w:ind w:left="4816" w:hanging="339"/>
      </w:pPr>
      <w:rPr>
        <w:rFonts w:hint="default"/>
      </w:rPr>
    </w:lvl>
    <w:lvl w:ilvl="5" w:tplc="891457B6">
      <w:numFmt w:val="bullet"/>
      <w:lvlText w:val="•"/>
      <w:lvlJc w:val="left"/>
      <w:pPr>
        <w:ind w:left="5540" w:hanging="339"/>
      </w:pPr>
      <w:rPr>
        <w:rFonts w:hint="default"/>
      </w:rPr>
    </w:lvl>
    <w:lvl w:ilvl="6" w:tplc="3AA431E6">
      <w:numFmt w:val="bullet"/>
      <w:lvlText w:val="•"/>
      <w:lvlJc w:val="left"/>
      <w:pPr>
        <w:ind w:left="6264" w:hanging="339"/>
      </w:pPr>
      <w:rPr>
        <w:rFonts w:hint="default"/>
      </w:rPr>
    </w:lvl>
    <w:lvl w:ilvl="7" w:tplc="D1C2C120">
      <w:numFmt w:val="bullet"/>
      <w:lvlText w:val="•"/>
      <w:lvlJc w:val="left"/>
      <w:pPr>
        <w:ind w:left="6988" w:hanging="339"/>
      </w:pPr>
      <w:rPr>
        <w:rFonts w:hint="default"/>
      </w:rPr>
    </w:lvl>
    <w:lvl w:ilvl="8" w:tplc="7CD8DB6C">
      <w:numFmt w:val="bullet"/>
      <w:lvlText w:val="•"/>
      <w:lvlJc w:val="left"/>
      <w:pPr>
        <w:ind w:left="7712" w:hanging="339"/>
      </w:pPr>
      <w:rPr>
        <w:rFonts w:hint="default"/>
      </w:rPr>
    </w:lvl>
  </w:abstractNum>
  <w:abstractNum w:abstractNumId="13" w15:restartNumberingAfterBreak="0">
    <w:nsid w:val="41104DD4"/>
    <w:multiLevelType w:val="hybridMultilevel"/>
    <w:tmpl w:val="EAF67C1C"/>
    <w:lvl w:ilvl="0" w:tplc="9D9E2A60">
      <w:start w:val="1"/>
      <w:numFmt w:val="decimal"/>
      <w:lvlText w:val="(%1)"/>
      <w:lvlJc w:val="left"/>
      <w:pPr>
        <w:ind w:left="2253" w:hanging="339"/>
      </w:pPr>
      <w:rPr>
        <w:rFonts w:ascii="Times New Roman" w:eastAsia="Times New Roman" w:hAnsi="Times New Roman" w:cs="Times New Roman" w:hint="default"/>
        <w:w w:val="100"/>
        <w:sz w:val="24"/>
        <w:szCs w:val="24"/>
      </w:rPr>
    </w:lvl>
    <w:lvl w:ilvl="1" w:tplc="27FAF484">
      <w:numFmt w:val="bullet"/>
      <w:lvlText w:val="•"/>
      <w:lvlJc w:val="left"/>
      <w:pPr>
        <w:ind w:left="2950" w:hanging="339"/>
      </w:pPr>
      <w:rPr>
        <w:rFonts w:hint="default"/>
      </w:rPr>
    </w:lvl>
    <w:lvl w:ilvl="2" w:tplc="F3583492">
      <w:numFmt w:val="bullet"/>
      <w:lvlText w:val="•"/>
      <w:lvlJc w:val="left"/>
      <w:pPr>
        <w:ind w:left="3640" w:hanging="339"/>
      </w:pPr>
      <w:rPr>
        <w:rFonts w:hint="default"/>
      </w:rPr>
    </w:lvl>
    <w:lvl w:ilvl="3" w:tplc="3B1A9E9C">
      <w:numFmt w:val="bullet"/>
      <w:lvlText w:val="•"/>
      <w:lvlJc w:val="left"/>
      <w:pPr>
        <w:ind w:left="4330" w:hanging="339"/>
      </w:pPr>
      <w:rPr>
        <w:rFonts w:hint="default"/>
      </w:rPr>
    </w:lvl>
    <w:lvl w:ilvl="4" w:tplc="318AF9B6">
      <w:numFmt w:val="bullet"/>
      <w:lvlText w:val="•"/>
      <w:lvlJc w:val="left"/>
      <w:pPr>
        <w:ind w:left="5020" w:hanging="339"/>
      </w:pPr>
      <w:rPr>
        <w:rFonts w:hint="default"/>
      </w:rPr>
    </w:lvl>
    <w:lvl w:ilvl="5" w:tplc="6CBABD22">
      <w:numFmt w:val="bullet"/>
      <w:lvlText w:val="•"/>
      <w:lvlJc w:val="left"/>
      <w:pPr>
        <w:ind w:left="5710" w:hanging="339"/>
      </w:pPr>
      <w:rPr>
        <w:rFonts w:hint="default"/>
      </w:rPr>
    </w:lvl>
    <w:lvl w:ilvl="6" w:tplc="78C6BE28">
      <w:numFmt w:val="bullet"/>
      <w:lvlText w:val="•"/>
      <w:lvlJc w:val="left"/>
      <w:pPr>
        <w:ind w:left="6400" w:hanging="339"/>
      </w:pPr>
      <w:rPr>
        <w:rFonts w:hint="default"/>
      </w:rPr>
    </w:lvl>
    <w:lvl w:ilvl="7" w:tplc="B1E8A750">
      <w:numFmt w:val="bullet"/>
      <w:lvlText w:val="•"/>
      <w:lvlJc w:val="left"/>
      <w:pPr>
        <w:ind w:left="7090" w:hanging="339"/>
      </w:pPr>
      <w:rPr>
        <w:rFonts w:hint="default"/>
      </w:rPr>
    </w:lvl>
    <w:lvl w:ilvl="8" w:tplc="429CBF52">
      <w:numFmt w:val="bullet"/>
      <w:lvlText w:val="•"/>
      <w:lvlJc w:val="left"/>
      <w:pPr>
        <w:ind w:left="7780" w:hanging="339"/>
      </w:pPr>
      <w:rPr>
        <w:rFonts w:hint="default"/>
      </w:rPr>
    </w:lvl>
  </w:abstractNum>
  <w:abstractNum w:abstractNumId="14" w15:restartNumberingAfterBreak="0">
    <w:nsid w:val="41C85494"/>
    <w:multiLevelType w:val="hybridMultilevel"/>
    <w:tmpl w:val="0A607EFE"/>
    <w:lvl w:ilvl="0" w:tplc="58A8952C">
      <w:numFmt w:val="bullet"/>
      <w:lvlText w:val="⚫"/>
      <w:lvlJc w:val="left"/>
      <w:pPr>
        <w:ind w:left="534" w:hanging="420"/>
      </w:pPr>
      <w:rPr>
        <w:rFonts w:ascii="Segoe UI Emoji" w:eastAsia="Segoe UI Emoji" w:hAnsi="Segoe UI Emoji" w:cs="Segoe UI Emoji" w:hint="default"/>
        <w:w w:val="54"/>
        <w:sz w:val="24"/>
        <w:szCs w:val="24"/>
      </w:rPr>
    </w:lvl>
    <w:lvl w:ilvl="1" w:tplc="4A4A902C">
      <w:numFmt w:val="bullet"/>
      <w:lvlText w:val="•"/>
      <w:lvlJc w:val="left"/>
      <w:pPr>
        <w:ind w:left="796" w:hanging="420"/>
      </w:pPr>
      <w:rPr>
        <w:rFonts w:hint="default"/>
      </w:rPr>
    </w:lvl>
    <w:lvl w:ilvl="2" w:tplc="8A0A0BB8">
      <w:numFmt w:val="bullet"/>
      <w:lvlText w:val="•"/>
      <w:lvlJc w:val="left"/>
      <w:pPr>
        <w:ind w:left="1052" w:hanging="420"/>
      </w:pPr>
      <w:rPr>
        <w:rFonts w:hint="default"/>
      </w:rPr>
    </w:lvl>
    <w:lvl w:ilvl="3" w:tplc="F90CDFD2">
      <w:numFmt w:val="bullet"/>
      <w:lvlText w:val="•"/>
      <w:lvlJc w:val="left"/>
      <w:pPr>
        <w:ind w:left="1308" w:hanging="420"/>
      </w:pPr>
      <w:rPr>
        <w:rFonts w:hint="default"/>
      </w:rPr>
    </w:lvl>
    <w:lvl w:ilvl="4" w:tplc="0870F4EA">
      <w:numFmt w:val="bullet"/>
      <w:lvlText w:val="•"/>
      <w:lvlJc w:val="left"/>
      <w:pPr>
        <w:ind w:left="1564" w:hanging="420"/>
      </w:pPr>
      <w:rPr>
        <w:rFonts w:hint="default"/>
      </w:rPr>
    </w:lvl>
    <w:lvl w:ilvl="5" w:tplc="71C8873A">
      <w:numFmt w:val="bullet"/>
      <w:lvlText w:val="•"/>
      <w:lvlJc w:val="left"/>
      <w:pPr>
        <w:ind w:left="1820" w:hanging="420"/>
      </w:pPr>
      <w:rPr>
        <w:rFonts w:hint="default"/>
      </w:rPr>
    </w:lvl>
    <w:lvl w:ilvl="6" w:tplc="321CBD36">
      <w:numFmt w:val="bullet"/>
      <w:lvlText w:val="•"/>
      <w:lvlJc w:val="left"/>
      <w:pPr>
        <w:ind w:left="2076" w:hanging="420"/>
      </w:pPr>
      <w:rPr>
        <w:rFonts w:hint="default"/>
      </w:rPr>
    </w:lvl>
    <w:lvl w:ilvl="7" w:tplc="54CA3360">
      <w:numFmt w:val="bullet"/>
      <w:lvlText w:val="•"/>
      <w:lvlJc w:val="left"/>
      <w:pPr>
        <w:ind w:left="2332" w:hanging="420"/>
      </w:pPr>
      <w:rPr>
        <w:rFonts w:hint="default"/>
      </w:rPr>
    </w:lvl>
    <w:lvl w:ilvl="8" w:tplc="4ED810C0">
      <w:numFmt w:val="bullet"/>
      <w:lvlText w:val="•"/>
      <w:lvlJc w:val="left"/>
      <w:pPr>
        <w:ind w:left="2588" w:hanging="420"/>
      </w:pPr>
      <w:rPr>
        <w:rFonts w:hint="default"/>
      </w:rPr>
    </w:lvl>
  </w:abstractNum>
  <w:abstractNum w:abstractNumId="15" w15:restartNumberingAfterBreak="0">
    <w:nsid w:val="4F8E32A4"/>
    <w:multiLevelType w:val="hybridMultilevel"/>
    <w:tmpl w:val="00B68A6E"/>
    <w:lvl w:ilvl="0" w:tplc="1AB2A658">
      <w:start w:val="1"/>
      <w:numFmt w:val="decimal"/>
      <w:lvlText w:val="%1."/>
      <w:lvlJc w:val="left"/>
      <w:pPr>
        <w:ind w:left="3354" w:hanging="360"/>
      </w:pPr>
      <w:rPr>
        <w:rFonts w:ascii="Times New Roman" w:eastAsia="Times New Roman" w:hAnsi="Times New Roman" w:cs="Times New Roman" w:hint="default"/>
        <w:spacing w:val="-2"/>
        <w:w w:val="100"/>
        <w:sz w:val="24"/>
        <w:szCs w:val="24"/>
      </w:rPr>
    </w:lvl>
    <w:lvl w:ilvl="1" w:tplc="F60E2C90">
      <w:numFmt w:val="bullet"/>
      <w:lvlText w:val="•"/>
      <w:lvlJc w:val="left"/>
      <w:pPr>
        <w:ind w:left="3940" w:hanging="360"/>
      </w:pPr>
      <w:rPr>
        <w:rFonts w:hint="default"/>
      </w:rPr>
    </w:lvl>
    <w:lvl w:ilvl="2" w:tplc="EC14524C">
      <w:numFmt w:val="bullet"/>
      <w:lvlText w:val="•"/>
      <w:lvlJc w:val="left"/>
      <w:pPr>
        <w:ind w:left="4520" w:hanging="360"/>
      </w:pPr>
      <w:rPr>
        <w:rFonts w:hint="default"/>
      </w:rPr>
    </w:lvl>
    <w:lvl w:ilvl="3" w:tplc="83142170">
      <w:numFmt w:val="bullet"/>
      <w:lvlText w:val="•"/>
      <w:lvlJc w:val="left"/>
      <w:pPr>
        <w:ind w:left="5100" w:hanging="360"/>
      </w:pPr>
      <w:rPr>
        <w:rFonts w:hint="default"/>
      </w:rPr>
    </w:lvl>
    <w:lvl w:ilvl="4" w:tplc="14F2FC10">
      <w:numFmt w:val="bullet"/>
      <w:lvlText w:val="•"/>
      <w:lvlJc w:val="left"/>
      <w:pPr>
        <w:ind w:left="5680" w:hanging="360"/>
      </w:pPr>
      <w:rPr>
        <w:rFonts w:hint="default"/>
      </w:rPr>
    </w:lvl>
    <w:lvl w:ilvl="5" w:tplc="AF168F3E">
      <w:numFmt w:val="bullet"/>
      <w:lvlText w:val="•"/>
      <w:lvlJc w:val="left"/>
      <w:pPr>
        <w:ind w:left="6260" w:hanging="360"/>
      </w:pPr>
      <w:rPr>
        <w:rFonts w:hint="default"/>
      </w:rPr>
    </w:lvl>
    <w:lvl w:ilvl="6" w:tplc="A8E4B3F0">
      <w:numFmt w:val="bullet"/>
      <w:lvlText w:val="•"/>
      <w:lvlJc w:val="left"/>
      <w:pPr>
        <w:ind w:left="6840" w:hanging="360"/>
      </w:pPr>
      <w:rPr>
        <w:rFonts w:hint="default"/>
      </w:rPr>
    </w:lvl>
    <w:lvl w:ilvl="7" w:tplc="91726A86">
      <w:numFmt w:val="bullet"/>
      <w:lvlText w:val="•"/>
      <w:lvlJc w:val="left"/>
      <w:pPr>
        <w:ind w:left="7420" w:hanging="360"/>
      </w:pPr>
      <w:rPr>
        <w:rFonts w:hint="default"/>
      </w:rPr>
    </w:lvl>
    <w:lvl w:ilvl="8" w:tplc="2564B076">
      <w:numFmt w:val="bullet"/>
      <w:lvlText w:val="•"/>
      <w:lvlJc w:val="left"/>
      <w:pPr>
        <w:ind w:left="8000" w:hanging="360"/>
      </w:pPr>
      <w:rPr>
        <w:rFonts w:hint="default"/>
      </w:rPr>
    </w:lvl>
  </w:abstractNum>
  <w:abstractNum w:abstractNumId="16" w15:restartNumberingAfterBreak="0">
    <w:nsid w:val="5B1D3052"/>
    <w:multiLevelType w:val="multilevel"/>
    <w:tmpl w:val="D51C460E"/>
    <w:lvl w:ilvl="0">
      <w:start w:val="26"/>
      <w:numFmt w:val="decimal"/>
      <w:lvlText w:val="%1"/>
      <w:lvlJc w:val="left"/>
      <w:pPr>
        <w:ind w:left="1881" w:hanging="1474"/>
      </w:pPr>
      <w:rPr>
        <w:rFonts w:hint="default"/>
      </w:rPr>
    </w:lvl>
    <w:lvl w:ilvl="1">
      <w:start w:val="3"/>
      <w:numFmt w:val="decimal"/>
      <w:lvlText w:val="%1.%2"/>
      <w:lvlJc w:val="left"/>
      <w:pPr>
        <w:ind w:left="1881" w:hanging="1474"/>
        <w:jc w:val="right"/>
      </w:pPr>
      <w:rPr>
        <w:rFonts w:hint="default"/>
      </w:rPr>
    </w:lvl>
    <w:lvl w:ilvl="2">
      <w:start w:val="7"/>
      <w:numFmt w:val="decimal"/>
      <w:lvlText w:val="%1.%2.%3"/>
      <w:lvlJc w:val="left"/>
      <w:pPr>
        <w:ind w:left="1881" w:hanging="1474"/>
        <w:jc w:val="right"/>
      </w:pPr>
      <w:rPr>
        <w:rFonts w:hint="default"/>
      </w:rPr>
    </w:lvl>
    <w:lvl w:ilvl="3">
      <w:start w:val="7"/>
      <w:numFmt w:val="decimal"/>
      <w:lvlText w:val="%1.%2.%3.%4"/>
      <w:lvlJc w:val="left"/>
      <w:pPr>
        <w:ind w:left="1881" w:hanging="1474"/>
        <w:jc w:val="right"/>
      </w:pPr>
      <w:rPr>
        <w:rFonts w:hint="default"/>
      </w:rPr>
    </w:lvl>
    <w:lvl w:ilvl="4">
      <w:start w:val="1"/>
      <w:numFmt w:val="decimal"/>
      <w:lvlText w:val="%1.%2.%3.%4.%5"/>
      <w:lvlJc w:val="left"/>
      <w:pPr>
        <w:ind w:left="1881" w:hanging="1474"/>
      </w:pPr>
      <w:rPr>
        <w:rFonts w:ascii="Times New Roman" w:eastAsia="Times New Roman" w:hAnsi="Times New Roman" w:cs="Times New Roman" w:hint="default"/>
        <w:spacing w:val="-27"/>
        <w:w w:val="100"/>
        <w:sz w:val="24"/>
        <w:szCs w:val="24"/>
      </w:rPr>
    </w:lvl>
    <w:lvl w:ilvl="5">
      <w:numFmt w:val="bullet"/>
      <w:lvlText w:val="•"/>
      <w:lvlJc w:val="left"/>
      <w:pPr>
        <w:ind w:left="5550" w:hanging="1474"/>
      </w:pPr>
      <w:rPr>
        <w:rFonts w:hint="default"/>
      </w:rPr>
    </w:lvl>
    <w:lvl w:ilvl="6">
      <w:numFmt w:val="bullet"/>
      <w:lvlText w:val="•"/>
      <w:lvlJc w:val="left"/>
      <w:pPr>
        <w:ind w:left="6284" w:hanging="1474"/>
      </w:pPr>
      <w:rPr>
        <w:rFonts w:hint="default"/>
      </w:rPr>
    </w:lvl>
    <w:lvl w:ilvl="7">
      <w:numFmt w:val="bullet"/>
      <w:lvlText w:val="•"/>
      <w:lvlJc w:val="left"/>
      <w:pPr>
        <w:ind w:left="7018" w:hanging="1474"/>
      </w:pPr>
      <w:rPr>
        <w:rFonts w:hint="default"/>
      </w:rPr>
    </w:lvl>
    <w:lvl w:ilvl="8">
      <w:numFmt w:val="bullet"/>
      <w:lvlText w:val="•"/>
      <w:lvlJc w:val="left"/>
      <w:pPr>
        <w:ind w:left="7752" w:hanging="1474"/>
      </w:pPr>
      <w:rPr>
        <w:rFonts w:hint="default"/>
      </w:rPr>
    </w:lvl>
  </w:abstractNum>
  <w:abstractNum w:abstractNumId="17" w15:restartNumberingAfterBreak="0">
    <w:nsid w:val="60FA17CC"/>
    <w:multiLevelType w:val="hybridMultilevel"/>
    <w:tmpl w:val="5990815A"/>
    <w:lvl w:ilvl="0" w:tplc="CF5C742A">
      <w:start w:val="1"/>
      <w:numFmt w:val="decimal"/>
      <w:lvlText w:val="(%1)"/>
      <w:lvlJc w:val="left"/>
      <w:pPr>
        <w:ind w:left="1914" w:hanging="343"/>
      </w:pPr>
      <w:rPr>
        <w:rFonts w:ascii="Times New Roman" w:eastAsia="Times New Roman" w:hAnsi="Times New Roman" w:cs="Times New Roman" w:hint="default"/>
        <w:w w:val="100"/>
        <w:sz w:val="24"/>
        <w:szCs w:val="24"/>
      </w:rPr>
    </w:lvl>
    <w:lvl w:ilvl="1" w:tplc="E3C0B7A2">
      <w:numFmt w:val="bullet"/>
      <w:lvlText w:val="•"/>
      <w:lvlJc w:val="left"/>
      <w:pPr>
        <w:ind w:left="2644" w:hanging="343"/>
      </w:pPr>
      <w:rPr>
        <w:rFonts w:hint="default"/>
      </w:rPr>
    </w:lvl>
    <w:lvl w:ilvl="2" w:tplc="62BC39A2">
      <w:numFmt w:val="bullet"/>
      <w:lvlText w:val="•"/>
      <w:lvlJc w:val="left"/>
      <w:pPr>
        <w:ind w:left="3368" w:hanging="343"/>
      </w:pPr>
      <w:rPr>
        <w:rFonts w:hint="default"/>
      </w:rPr>
    </w:lvl>
    <w:lvl w:ilvl="3" w:tplc="84E8297E">
      <w:numFmt w:val="bullet"/>
      <w:lvlText w:val="•"/>
      <w:lvlJc w:val="left"/>
      <w:pPr>
        <w:ind w:left="4092" w:hanging="343"/>
      </w:pPr>
      <w:rPr>
        <w:rFonts w:hint="default"/>
      </w:rPr>
    </w:lvl>
    <w:lvl w:ilvl="4" w:tplc="0986BBB6">
      <w:numFmt w:val="bullet"/>
      <w:lvlText w:val="•"/>
      <w:lvlJc w:val="left"/>
      <w:pPr>
        <w:ind w:left="4816" w:hanging="343"/>
      </w:pPr>
      <w:rPr>
        <w:rFonts w:hint="default"/>
      </w:rPr>
    </w:lvl>
    <w:lvl w:ilvl="5" w:tplc="DD60606A">
      <w:numFmt w:val="bullet"/>
      <w:lvlText w:val="•"/>
      <w:lvlJc w:val="left"/>
      <w:pPr>
        <w:ind w:left="5540" w:hanging="343"/>
      </w:pPr>
      <w:rPr>
        <w:rFonts w:hint="default"/>
      </w:rPr>
    </w:lvl>
    <w:lvl w:ilvl="6" w:tplc="20E2F36E">
      <w:numFmt w:val="bullet"/>
      <w:lvlText w:val="•"/>
      <w:lvlJc w:val="left"/>
      <w:pPr>
        <w:ind w:left="6264" w:hanging="343"/>
      </w:pPr>
      <w:rPr>
        <w:rFonts w:hint="default"/>
      </w:rPr>
    </w:lvl>
    <w:lvl w:ilvl="7" w:tplc="53F0B160">
      <w:numFmt w:val="bullet"/>
      <w:lvlText w:val="•"/>
      <w:lvlJc w:val="left"/>
      <w:pPr>
        <w:ind w:left="6988" w:hanging="343"/>
      </w:pPr>
      <w:rPr>
        <w:rFonts w:hint="default"/>
      </w:rPr>
    </w:lvl>
    <w:lvl w:ilvl="8" w:tplc="320C4C7A">
      <w:numFmt w:val="bullet"/>
      <w:lvlText w:val="•"/>
      <w:lvlJc w:val="left"/>
      <w:pPr>
        <w:ind w:left="7712" w:hanging="343"/>
      </w:pPr>
      <w:rPr>
        <w:rFonts w:hint="default"/>
      </w:rPr>
    </w:lvl>
  </w:abstractNum>
  <w:abstractNum w:abstractNumId="18" w15:restartNumberingAfterBreak="0">
    <w:nsid w:val="6933068B"/>
    <w:multiLevelType w:val="hybridMultilevel"/>
    <w:tmpl w:val="531CC28A"/>
    <w:lvl w:ilvl="0" w:tplc="AAF277EC">
      <w:start w:val="1"/>
      <w:numFmt w:val="decimal"/>
      <w:lvlText w:val="(%1)"/>
      <w:lvlJc w:val="left"/>
      <w:pPr>
        <w:ind w:left="2634" w:hanging="339"/>
      </w:pPr>
      <w:rPr>
        <w:rFonts w:ascii="Times New Roman" w:eastAsia="Times New Roman" w:hAnsi="Times New Roman" w:cs="Times New Roman" w:hint="default"/>
        <w:w w:val="100"/>
        <w:sz w:val="24"/>
        <w:szCs w:val="24"/>
      </w:rPr>
    </w:lvl>
    <w:lvl w:ilvl="1" w:tplc="05DC043E">
      <w:numFmt w:val="bullet"/>
      <w:lvlText w:val="•"/>
      <w:lvlJc w:val="left"/>
      <w:pPr>
        <w:ind w:left="3292" w:hanging="339"/>
      </w:pPr>
      <w:rPr>
        <w:rFonts w:hint="default"/>
      </w:rPr>
    </w:lvl>
    <w:lvl w:ilvl="2" w:tplc="F940D58E">
      <w:numFmt w:val="bullet"/>
      <w:lvlText w:val="•"/>
      <w:lvlJc w:val="left"/>
      <w:pPr>
        <w:ind w:left="3944" w:hanging="339"/>
      </w:pPr>
      <w:rPr>
        <w:rFonts w:hint="default"/>
      </w:rPr>
    </w:lvl>
    <w:lvl w:ilvl="3" w:tplc="333AC0DC">
      <w:numFmt w:val="bullet"/>
      <w:lvlText w:val="•"/>
      <w:lvlJc w:val="left"/>
      <w:pPr>
        <w:ind w:left="4596" w:hanging="339"/>
      </w:pPr>
      <w:rPr>
        <w:rFonts w:hint="default"/>
      </w:rPr>
    </w:lvl>
    <w:lvl w:ilvl="4" w:tplc="2826B2B6">
      <w:numFmt w:val="bullet"/>
      <w:lvlText w:val="•"/>
      <w:lvlJc w:val="left"/>
      <w:pPr>
        <w:ind w:left="5248" w:hanging="339"/>
      </w:pPr>
      <w:rPr>
        <w:rFonts w:hint="default"/>
      </w:rPr>
    </w:lvl>
    <w:lvl w:ilvl="5" w:tplc="65E2E750">
      <w:numFmt w:val="bullet"/>
      <w:lvlText w:val="•"/>
      <w:lvlJc w:val="left"/>
      <w:pPr>
        <w:ind w:left="5900" w:hanging="339"/>
      </w:pPr>
      <w:rPr>
        <w:rFonts w:hint="default"/>
      </w:rPr>
    </w:lvl>
    <w:lvl w:ilvl="6" w:tplc="97BA4B66">
      <w:numFmt w:val="bullet"/>
      <w:lvlText w:val="•"/>
      <w:lvlJc w:val="left"/>
      <w:pPr>
        <w:ind w:left="6552" w:hanging="339"/>
      </w:pPr>
      <w:rPr>
        <w:rFonts w:hint="default"/>
      </w:rPr>
    </w:lvl>
    <w:lvl w:ilvl="7" w:tplc="F4A4FFB4">
      <w:numFmt w:val="bullet"/>
      <w:lvlText w:val="•"/>
      <w:lvlJc w:val="left"/>
      <w:pPr>
        <w:ind w:left="7204" w:hanging="339"/>
      </w:pPr>
      <w:rPr>
        <w:rFonts w:hint="default"/>
      </w:rPr>
    </w:lvl>
    <w:lvl w:ilvl="8" w:tplc="3AF2D3BC">
      <w:numFmt w:val="bullet"/>
      <w:lvlText w:val="•"/>
      <w:lvlJc w:val="left"/>
      <w:pPr>
        <w:ind w:left="7856" w:hanging="339"/>
      </w:pPr>
      <w:rPr>
        <w:rFonts w:hint="default"/>
      </w:rPr>
    </w:lvl>
  </w:abstractNum>
  <w:abstractNum w:abstractNumId="19" w15:restartNumberingAfterBreak="0">
    <w:nsid w:val="69D01BAE"/>
    <w:multiLevelType w:val="hybridMultilevel"/>
    <w:tmpl w:val="28EC5ADE"/>
    <w:lvl w:ilvl="0" w:tplc="8D4E9166">
      <w:start w:val="1"/>
      <w:numFmt w:val="decimal"/>
      <w:lvlText w:val="(%1)"/>
      <w:lvlJc w:val="left"/>
      <w:pPr>
        <w:ind w:left="1532" w:hanging="339"/>
      </w:pPr>
      <w:rPr>
        <w:rFonts w:ascii="Times New Roman" w:eastAsia="Times New Roman" w:hAnsi="Times New Roman" w:cs="Times New Roman" w:hint="default"/>
        <w:w w:val="100"/>
        <w:sz w:val="24"/>
        <w:szCs w:val="24"/>
      </w:rPr>
    </w:lvl>
    <w:lvl w:ilvl="1" w:tplc="76CE3CF6">
      <w:numFmt w:val="bullet"/>
      <w:lvlText w:val="•"/>
      <w:lvlJc w:val="left"/>
      <w:pPr>
        <w:ind w:left="2308" w:hanging="339"/>
      </w:pPr>
      <w:rPr>
        <w:rFonts w:hint="default"/>
      </w:rPr>
    </w:lvl>
    <w:lvl w:ilvl="2" w:tplc="F76EC4C2">
      <w:numFmt w:val="bullet"/>
      <w:lvlText w:val="•"/>
      <w:lvlJc w:val="left"/>
      <w:pPr>
        <w:ind w:left="3076" w:hanging="339"/>
      </w:pPr>
      <w:rPr>
        <w:rFonts w:hint="default"/>
      </w:rPr>
    </w:lvl>
    <w:lvl w:ilvl="3" w:tplc="CA3E3E36">
      <w:numFmt w:val="bullet"/>
      <w:lvlText w:val="•"/>
      <w:lvlJc w:val="left"/>
      <w:pPr>
        <w:ind w:left="3844" w:hanging="339"/>
      </w:pPr>
      <w:rPr>
        <w:rFonts w:hint="default"/>
      </w:rPr>
    </w:lvl>
    <w:lvl w:ilvl="4" w:tplc="1B4ECB40">
      <w:numFmt w:val="bullet"/>
      <w:lvlText w:val="•"/>
      <w:lvlJc w:val="left"/>
      <w:pPr>
        <w:ind w:left="4612" w:hanging="339"/>
      </w:pPr>
      <w:rPr>
        <w:rFonts w:hint="default"/>
      </w:rPr>
    </w:lvl>
    <w:lvl w:ilvl="5" w:tplc="DEF884CC">
      <w:numFmt w:val="bullet"/>
      <w:lvlText w:val="•"/>
      <w:lvlJc w:val="left"/>
      <w:pPr>
        <w:ind w:left="5380" w:hanging="339"/>
      </w:pPr>
      <w:rPr>
        <w:rFonts w:hint="default"/>
      </w:rPr>
    </w:lvl>
    <w:lvl w:ilvl="6" w:tplc="24E03226">
      <w:numFmt w:val="bullet"/>
      <w:lvlText w:val="•"/>
      <w:lvlJc w:val="left"/>
      <w:pPr>
        <w:ind w:left="6148" w:hanging="339"/>
      </w:pPr>
      <w:rPr>
        <w:rFonts w:hint="default"/>
      </w:rPr>
    </w:lvl>
    <w:lvl w:ilvl="7" w:tplc="5EEAAB82">
      <w:numFmt w:val="bullet"/>
      <w:lvlText w:val="•"/>
      <w:lvlJc w:val="left"/>
      <w:pPr>
        <w:ind w:left="6916" w:hanging="339"/>
      </w:pPr>
      <w:rPr>
        <w:rFonts w:hint="default"/>
      </w:rPr>
    </w:lvl>
    <w:lvl w:ilvl="8" w:tplc="35D809B4">
      <w:numFmt w:val="bullet"/>
      <w:lvlText w:val="•"/>
      <w:lvlJc w:val="left"/>
      <w:pPr>
        <w:ind w:left="7684" w:hanging="339"/>
      </w:pPr>
      <w:rPr>
        <w:rFonts w:hint="default"/>
      </w:rPr>
    </w:lvl>
  </w:abstractNum>
  <w:abstractNum w:abstractNumId="20" w15:restartNumberingAfterBreak="0">
    <w:nsid w:val="6FB2519E"/>
    <w:multiLevelType w:val="hybridMultilevel"/>
    <w:tmpl w:val="D15068AA"/>
    <w:lvl w:ilvl="0" w:tplc="BD9CADA4">
      <w:start w:val="1"/>
      <w:numFmt w:val="decimal"/>
      <w:lvlText w:val="(%1)"/>
      <w:lvlJc w:val="left"/>
      <w:pPr>
        <w:ind w:left="474" w:hanging="339"/>
      </w:pPr>
      <w:rPr>
        <w:rFonts w:ascii="Times New Roman" w:eastAsia="Times New Roman" w:hAnsi="Times New Roman" w:cs="Times New Roman" w:hint="default"/>
        <w:w w:val="100"/>
        <w:sz w:val="24"/>
        <w:szCs w:val="24"/>
      </w:rPr>
    </w:lvl>
    <w:lvl w:ilvl="1" w:tplc="FF20038E">
      <w:numFmt w:val="bullet"/>
      <w:lvlText w:val="•"/>
      <w:lvlJc w:val="left"/>
      <w:pPr>
        <w:ind w:left="1348" w:hanging="339"/>
      </w:pPr>
      <w:rPr>
        <w:rFonts w:hint="default"/>
      </w:rPr>
    </w:lvl>
    <w:lvl w:ilvl="2" w:tplc="A9F0E8EA">
      <w:numFmt w:val="bullet"/>
      <w:lvlText w:val="•"/>
      <w:lvlJc w:val="left"/>
      <w:pPr>
        <w:ind w:left="2216" w:hanging="339"/>
      </w:pPr>
      <w:rPr>
        <w:rFonts w:hint="default"/>
      </w:rPr>
    </w:lvl>
    <w:lvl w:ilvl="3" w:tplc="D882B684">
      <w:numFmt w:val="bullet"/>
      <w:lvlText w:val="•"/>
      <w:lvlJc w:val="left"/>
      <w:pPr>
        <w:ind w:left="3084" w:hanging="339"/>
      </w:pPr>
      <w:rPr>
        <w:rFonts w:hint="default"/>
      </w:rPr>
    </w:lvl>
    <w:lvl w:ilvl="4" w:tplc="6F5809C8">
      <w:numFmt w:val="bullet"/>
      <w:lvlText w:val="•"/>
      <w:lvlJc w:val="left"/>
      <w:pPr>
        <w:ind w:left="3952" w:hanging="339"/>
      </w:pPr>
      <w:rPr>
        <w:rFonts w:hint="default"/>
      </w:rPr>
    </w:lvl>
    <w:lvl w:ilvl="5" w:tplc="BD7CD98A">
      <w:numFmt w:val="bullet"/>
      <w:lvlText w:val="•"/>
      <w:lvlJc w:val="left"/>
      <w:pPr>
        <w:ind w:left="4820" w:hanging="339"/>
      </w:pPr>
      <w:rPr>
        <w:rFonts w:hint="default"/>
      </w:rPr>
    </w:lvl>
    <w:lvl w:ilvl="6" w:tplc="FB86EF1A">
      <w:numFmt w:val="bullet"/>
      <w:lvlText w:val="•"/>
      <w:lvlJc w:val="left"/>
      <w:pPr>
        <w:ind w:left="5688" w:hanging="339"/>
      </w:pPr>
      <w:rPr>
        <w:rFonts w:hint="default"/>
      </w:rPr>
    </w:lvl>
    <w:lvl w:ilvl="7" w:tplc="5A3ADFAE">
      <w:numFmt w:val="bullet"/>
      <w:lvlText w:val="•"/>
      <w:lvlJc w:val="left"/>
      <w:pPr>
        <w:ind w:left="6556" w:hanging="339"/>
      </w:pPr>
      <w:rPr>
        <w:rFonts w:hint="default"/>
      </w:rPr>
    </w:lvl>
    <w:lvl w:ilvl="8" w:tplc="A34414A4">
      <w:numFmt w:val="bullet"/>
      <w:lvlText w:val="•"/>
      <w:lvlJc w:val="left"/>
      <w:pPr>
        <w:ind w:left="7424" w:hanging="339"/>
      </w:pPr>
      <w:rPr>
        <w:rFonts w:hint="default"/>
      </w:rPr>
    </w:lvl>
  </w:abstractNum>
  <w:num w:numId="1" w16cid:durableId="1691755754">
    <w:abstractNumId w:val="9"/>
  </w:num>
  <w:num w:numId="2" w16cid:durableId="1563515548">
    <w:abstractNumId w:val="19"/>
  </w:num>
  <w:num w:numId="3" w16cid:durableId="33970343">
    <w:abstractNumId w:val="16"/>
  </w:num>
  <w:num w:numId="4" w16cid:durableId="1384283152">
    <w:abstractNumId w:val="3"/>
  </w:num>
  <w:num w:numId="5" w16cid:durableId="1230533810">
    <w:abstractNumId w:val="15"/>
  </w:num>
  <w:num w:numId="6" w16cid:durableId="706835561">
    <w:abstractNumId w:val="2"/>
  </w:num>
  <w:num w:numId="7" w16cid:durableId="713311017">
    <w:abstractNumId w:val="17"/>
  </w:num>
  <w:num w:numId="8" w16cid:durableId="651910028">
    <w:abstractNumId w:val="12"/>
  </w:num>
  <w:num w:numId="9" w16cid:durableId="1280797042">
    <w:abstractNumId w:val="13"/>
  </w:num>
  <w:num w:numId="10" w16cid:durableId="1323659797">
    <w:abstractNumId w:val="5"/>
  </w:num>
  <w:num w:numId="11" w16cid:durableId="234701673">
    <w:abstractNumId w:val="1"/>
  </w:num>
  <w:num w:numId="12" w16cid:durableId="1307929263">
    <w:abstractNumId w:val="6"/>
  </w:num>
  <w:num w:numId="13" w16cid:durableId="1542473368">
    <w:abstractNumId w:val="8"/>
  </w:num>
  <w:num w:numId="14" w16cid:durableId="2041200009">
    <w:abstractNumId w:val="20"/>
  </w:num>
  <w:num w:numId="15" w16cid:durableId="444465152">
    <w:abstractNumId w:val="4"/>
  </w:num>
  <w:num w:numId="16" w16cid:durableId="365715768">
    <w:abstractNumId w:val="18"/>
  </w:num>
  <w:num w:numId="17" w16cid:durableId="2056999515">
    <w:abstractNumId w:val="10"/>
  </w:num>
  <w:num w:numId="18" w16cid:durableId="23487379">
    <w:abstractNumId w:val="0"/>
  </w:num>
  <w:num w:numId="19" w16cid:durableId="2024625190">
    <w:abstractNumId w:val="7"/>
  </w:num>
  <w:num w:numId="20" w16cid:durableId="274673133">
    <w:abstractNumId w:val="11"/>
  </w:num>
  <w:num w:numId="21" w16cid:durableId="9222265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66"/>
    <w:rsid w:val="000458B4"/>
    <w:rsid w:val="00073466"/>
    <w:rsid w:val="000979F3"/>
    <w:rsid w:val="000A43DD"/>
    <w:rsid w:val="0010574F"/>
    <w:rsid w:val="00142449"/>
    <w:rsid w:val="002054E6"/>
    <w:rsid w:val="002A0256"/>
    <w:rsid w:val="00374305"/>
    <w:rsid w:val="003C5810"/>
    <w:rsid w:val="00433786"/>
    <w:rsid w:val="0044766C"/>
    <w:rsid w:val="0047550F"/>
    <w:rsid w:val="00487C32"/>
    <w:rsid w:val="004B5450"/>
    <w:rsid w:val="004B5770"/>
    <w:rsid w:val="004B5B59"/>
    <w:rsid w:val="0050123E"/>
    <w:rsid w:val="005A1537"/>
    <w:rsid w:val="005F0286"/>
    <w:rsid w:val="00635CF3"/>
    <w:rsid w:val="006D2391"/>
    <w:rsid w:val="007102E5"/>
    <w:rsid w:val="007338B6"/>
    <w:rsid w:val="00735A1A"/>
    <w:rsid w:val="00850F04"/>
    <w:rsid w:val="008A2DCE"/>
    <w:rsid w:val="008B2974"/>
    <w:rsid w:val="008D5FE9"/>
    <w:rsid w:val="00937BB6"/>
    <w:rsid w:val="009A158E"/>
    <w:rsid w:val="009F0BD2"/>
    <w:rsid w:val="00A246C2"/>
    <w:rsid w:val="00AC0EDF"/>
    <w:rsid w:val="00AD7A45"/>
    <w:rsid w:val="00B07723"/>
    <w:rsid w:val="00B54A5C"/>
    <w:rsid w:val="00BB692D"/>
    <w:rsid w:val="00BC489D"/>
    <w:rsid w:val="00BE1133"/>
    <w:rsid w:val="00BE7FC9"/>
    <w:rsid w:val="00C23016"/>
    <w:rsid w:val="00C648C1"/>
    <w:rsid w:val="00C81A1E"/>
    <w:rsid w:val="00C839DB"/>
    <w:rsid w:val="00C85687"/>
    <w:rsid w:val="00CB5F5E"/>
    <w:rsid w:val="00D07E81"/>
    <w:rsid w:val="00D20E5F"/>
    <w:rsid w:val="00D32202"/>
    <w:rsid w:val="00DF24CA"/>
    <w:rsid w:val="00E15738"/>
    <w:rsid w:val="00E21D56"/>
    <w:rsid w:val="00E537E1"/>
    <w:rsid w:val="00E637B4"/>
    <w:rsid w:val="00E647E9"/>
    <w:rsid w:val="00EA3298"/>
    <w:rsid w:val="00EB207A"/>
    <w:rsid w:val="00EB2309"/>
    <w:rsid w:val="00EB5F73"/>
    <w:rsid w:val="00F039D2"/>
    <w:rsid w:val="00F964A0"/>
    <w:rsid w:val="00FD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C9E98D"/>
  <w15:docId w15:val="{5ABD320C-0601-4446-BCA5-DC9EB84D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134"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4"/>
      <w:szCs w:val="24"/>
    </w:rPr>
  </w:style>
  <w:style w:type="paragraph" w:styleId="a4">
    <w:name w:val="List Paragraph"/>
    <w:basedOn w:val="a"/>
    <w:uiPriority w:val="1"/>
    <w:qFormat/>
    <w:pPr>
      <w:ind w:left="1914"/>
      <w:jc w:val="both"/>
    </w:pPr>
  </w:style>
  <w:style w:type="paragraph" w:customStyle="1" w:styleId="TableParagraph">
    <w:name w:val="Table Paragraph"/>
    <w:basedOn w:val="a"/>
    <w:uiPriority w:val="1"/>
    <w:qFormat/>
    <w:pPr>
      <w:ind w:left="103"/>
    </w:pPr>
    <w:rPr>
      <w:rFonts w:ascii="Georgia" w:eastAsia="Georgia" w:hAnsi="Georgia" w:cs="Georgia"/>
    </w:rPr>
  </w:style>
  <w:style w:type="paragraph" w:styleId="a5">
    <w:name w:val="header"/>
    <w:basedOn w:val="a"/>
    <w:link w:val="a6"/>
    <w:uiPriority w:val="99"/>
    <w:unhideWhenUsed/>
    <w:rsid w:val="003C5810"/>
    <w:pPr>
      <w:tabs>
        <w:tab w:val="center" w:pos="4252"/>
        <w:tab w:val="right" w:pos="8504"/>
      </w:tabs>
      <w:snapToGrid w:val="0"/>
    </w:pPr>
  </w:style>
  <w:style w:type="character" w:customStyle="1" w:styleId="a6">
    <w:name w:val="ヘッダー (文字)"/>
    <w:basedOn w:val="a0"/>
    <w:link w:val="a5"/>
    <w:uiPriority w:val="99"/>
    <w:rsid w:val="003C5810"/>
    <w:rPr>
      <w:rFonts w:ascii="Times New Roman" w:eastAsia="Times New Roman" w:hAnsi="Times New Roman" w:cs="Times New Roman"/>
    </w:rPr>
  </w:style>
  <w:style w:type="paragraph" w:styleId="a7">
    <w:name w:val="footer"/>
    <w:basedOn w:val="a"/>
    <w:link w:val="a8"/>
    <w:uiPriority w:val="99"/>
    <w:unhideWhenUsed/>
    <w:rsid w:val="003C5810"/>
    <w:pPr>
      <w:tabs>
        <w:tab w:val="center" w:pos="4252"/>
        <w:tab w:val="right" w:pos="8504"/>
      </w:tabs>
      <w:snapToGrid w:val="0"/>
    </w:pPr>
  </w:style>
  <w:style w:type="character" w:customStyle="1" w:styleId="a8">
    <w:name w:val="フッター (文字)"/>
    <w:basedOn w:val="a0"/>
    <w:link w:val="a7"/>
    <w:uiPriority w:val="99"/>
    <w:rsid w:val="003C5810"/>
    <w:rPr>
      <w:rFonts w:ascii="Times New Roman" w:eastAsia="Times New Roman" w:hAnsi="Times New Roman" w:cs="Times New Roman"/>
    </w:rPr>
  </w:style>
  <w:style w:type="character" w:styleId="a9">
    <w:name w:val="Hyperlink"/>
    <w:basedOn w:val="a0"/>
    <w:uiPriority w:val="99"/>
    <w:unhideWhenUsed/>
    <w:rsid w:val="003C5810"/>
    <w:rPr>
      <w:color w:val="0000FF" w:themeColor="hyperlink"/>
      <w:u w:val="single"/>
    </w:rPr>
  </w:style>
  <w:style w:type="character" w:styleId="aa">
    <w:name w:val="Unresolved Mention"/>
    <w:basedOn w:val="a0"/>
    <w:uiPriority w:val="99"/>
    <w:semiHidden/>
    <w:unhideWhenUsed/>
    <w:rsid w:val="003C5810"/>
    <w:rPr>
      <w:color w:val="605E5C"/>
      <w:shd w:val="clear" w:color="auto" w:fill="E1DFDD"/>
    </w:rPr>
  </w:style>
  <w:style w:type="character" w:styleId="ab">
    <w:name w:val="FollowedHyperlink"/>
    <w:basedOn w:val="a0"/>
    <w:uiPriority w:val="99"/>
    <w:semiHidden/>
    <w:unhideWhenUsed/>
    <w:rsid w:val="00937BB6"/>
    <w:rPr>
      <w:color w:val="800080" w:themeColor="followedHyperlink"/>
      <w:u w:val="single"/>
    </w:rPr>
  </w:style>
  <w:style w:type="paragraph" w:styleId="ac">
    <w:name w:val="Revision"/>
    <w:hidden/>
    <w:uiPriority w:val="99"/>
    <w:semiHidden/>
    <w:rsid w:val="00E21D56"/>
    <w:pPr>
      <w:widowControl/>
      <w:autoSpaceDE/>
      <w:autoSpaceDN/>
    </w:pPr>
    <w:rPr>
      <w:rFonts w:ascii="Times New Roman" w:eastAsia="Times New Roman" w:hAnsi="Times New Roman" w:cs="Times New Roman"/>
    </w:rPr>
  </w:style>
  <w:style w:type="character" w:styleId="ad">
    <w:name w:val="annotation reference"/>
    <w:basedOn w:val="a0"/>
    <w:uiPriority w:val="99"/>
    <w:semiHidden/>
    <w:unhideWhenUsed/>
    <w:rsid w:val="00D20E5F"/>
    <w:rPr>
      <w:sz w:val="18"/>
      <w:szCs w:val="18"/>
    </w:rPr>
  </w:style>
  <w:style w:type="paragraph" w:styleId="ae">
    <w:name w:val="annotation text"/>
    <w:basedOn w:val="a"/>
    <w:link w:val="af"/>
    <w:uiPriority w:val="99"/>
    <w:unhideWhenUsed/>
    <w:rsid w:val="00D20E5F"/>
  </w:style>
  <w:style w:type="character" w:customStyle="1" w:styleId="af">
    <w:name w:val="コメント文字列 (文字)"/>
    <w:basedOn w:val="a0"/>
    <w:link w:val="ae"/>
    <w:uiPriority w:val="99"/>
    <w:rsid w:val="00D20E5F"/>
    <w:rPr>
      <w:rFonts w:ascii="Times New Roman" w:eastAsia="Times New Roman" w:hAnsi="Times New Roman" w:cs="Times New Roman"/>
    </w:rPr>
  </w:style>
  <w:style w:type="paragraph" w:styleId="af0">
    <w:name w:val="annotation subject"/>
    <w:basedOn w:val="ae"/>
    <w:next w:val="ae"/>
    <w:link w:val="af1"/>
    <w:uiPriority w:val="99"/>
    <w:semiHidden/>
    <w:unhideWhenUsed/>
    <w:rsid w:val="00D20E5F"/>
    <w:rPr>
      <w:b/>
      <w:bCs/>
    </w:rPr>
  </w:style>
  <w:style w:type="character" w:customStyle="1" w:styleId="af1">
    <w:name w:val="コメント内容 (文字)"/>
    <w:basedOn w:val="af"/>
    <w:link w:val="af0"/>
    <w:uiPriority w:val="99"/>
    <w:semiHidden/>
    <w:rsid w:val="00D20E5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www.oist.jp/document/prp-aux/26.2.3_%20titlesofaccounts_en.pdf" TargetMode="External"/><Relationship Id="rId13" Type="http://schemas.openxmlformats.org/officeDocument/2006/relationships/hyperlink" Target="https://groups.oist.jp/dfa/payments" TargetMode="External"/><Relationship Id="rId18" Type="http://schemas.openxmlformats.org/officeDocument/2006/relationships/hyperlink" Target="https://www.oist.jp/policy-library/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ve-oist-www.pantheonsite.io/sites/default/files/img/prp/ch26.3.7.1_table1_20221214.pdf" TargetMode="External"/><Relationship Id="rId7" Type="http://schemas.openxmlformats.org/officeDocument/2006/relationships/footer" Target="footer1.xml"/><Relationship Id="rId12" Type="http://schemas.openxmlformats.org/officeDocument/2006/relationships/hyperlink" Target="https://groups.oist.jp/dfa/payments" TargetMode="External"/><Relationship Id="rId17" Type="http://schemas.openxmlformats.org/officeDocument/2006/relationships/hyperlink" Target="https://groups.oist.jp/dfa/accounting-standard-oist-s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oups.oist.jp/sites/default/files/imce/u113/OISTSC_Act.pdf" TargetMode="External"/><Relationship Id="rId20" Type="http://schemas.openxmlformats.org/officeDocument/2006/relationships/hyperlink" Target="https://groups.oist.jp/dfa/fixed-ass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www.oist.jp/document/prp-" TargetMode="External"/><Relationship Id="rId24" Type="http://schemas.openxmlformats.org/officeDocument/2006/relationships/hyperlink" Target="https://www.oist.jp/sites/default/files/img/prp/ch26.9_appendices_en20220601_cl.pdf" TargetMode="External"/><Relationship Id="rId5" Type="http://schemas.openxmlformats.org/officeDocument/2006/relationships/footnotes" Target="footnotes.xml"/><Relationship Id="rId15" Type="http://schemas.openxmlformats.org/officeDocument/2006/relationships/hyperlink" Target="https://groups.oist.jp/dfa/payments" TargetMode="External"/><Relationship Id="rId23" Type="http://schemas.openxmlformats.org/officeDocument/2006/relationships/hyperlink" Target="https://groups.oist.jp/sites/default/files/imce/u294/P-card%2BIndvCC%2BGuideline%E3%80%8020140722.pdf" TargetMode="External"/><Relationship Id="rId10" Type="http://schemas.openxmlformats.org/officeDocument/2006/relationships/hyperlink" Target="http://iwww.oist.jp/document/prp-" TargetMode="External"/><Relationship Id="rId19" Type="http://schemas.openxmlformats.org/officeDocument/2006/relationships/hyperlink" Target="http://iwww.oist.jp/document/prp-aux/26.3.3.5.1_%20CategoriesforFixedAssetsLodgers_en.pdf" TargetMode="External"/><Relationship Id="rId4" Type="http://schemas.openxmlformats.org/officeDocument/2006/relationships/webSettings" Target="webSettings.xml"/><Relationship Id="rId9" Type="http://schemas.openxmlformats.org/officeDocument/2006/relationships/hyperlink" Target="http://iwww.oist.jp/document/prp-aux/26.2.3_%20titlesofaccounts_en.pdf" TargetMode="External"/><Relationship Id="rId14" Type="http://schemas.openxmlformats.org/officeDocument/2006/relationships/hyperlink" Target="https://groups.oist.jp/dfa/accounting-and-payment" TargetMode="External"/><Relationship Id="rId22" Type="http://schemas.openxmlformats.org/officeDocument/2006/relationships/hyperlink" Target="https://groups.oist.jp/sites/default/files/imce/u294/P-card%2BIndvCC%2BGuideline%E3%80%80201407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7273</Words>
  <Characters>41387</Characters>
  <Application>Microsoft Office Word</Application>
  <DocSecurity>0</DocSecurity>
  <Lines>1089</Lines>
  <Paragraphs>491</Paragraphs>
  <ScaleCrop>false</ScaleCrop>
  <Company/>
  <LinksUpToDate>false</LinksUpToDate>
  <CharactersWithSpaces>48169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27th, 2011 / 6月27日</dc:title>
  <dc:creator>Janathan Dorfan</dc:creator>
  <cp:lastModifiedBy>Chiaki Kobashigawa</cp:lastModifiedBy>
  <cp:revision>12</cp:revision>
  <dcterms:created xsi:type="dcterms:W3CDTF">2022-12-14T22:56:00Z</dcterms:created>
  <dcterms:modified xsi:type="dcterms:W3CDTF">2022-12-14T23:26:00Z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Microsoft® Word for Office 365</vt:lpwstr>
  </property>
  <property fmtid="{D5CDD505-2E9C-101B-9397-08002B2CF9AE}" pid="4" name="LastSaved">
    <vt:filetime>2020-02-19T00:00:00Z</vt:filetime>
  </property>
  <property fmtid="{D5CDD505-2E9C-101B-9397-08002B2CF9AE}" pid="5" name="GrammarlyDocumentId">
    <vt:lpwstr>d6ebed8059b90f949a9d613abcafde02f882d494928677118477031f15cd8fe7</vt:lpwstr>
  </property>
</Properties>
</file>